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52D" w:rsidRPr="008014C7" w:rsidRDefault="0050052D" w:rsidP="0050052D">
      <w:pPr>
        <w:pStyle w:val="Header"/>
        <w:tabs>
          <w:tab w:val="right" w:pos="9639"/>
        </w:tabs>
        <w:rPr>
          <w:rFonts w:cs="Arial"/>
          <w:b/>
          <w:bCs/>
          <w:sz w:val="22"/>
        </w:rPr>
      </w:pPr>
      <w:bookmarkStart w:id="0" w:name="_Toc327548004"/>
      <w:bookmarkStart w:id="1" w:name="_Toc327548204"/>
      <w:bookmarkStart w:id="2" w:name="_Toc330993687"/>
      <w:bookmarkStart w:id="3" w:name="_Toc74460299"/>
      <w:r w:rsidRPr="008014C7">
        <w:rPr>
          <w:rFonts w:cs="Arial"/>
          <w:b/>
          <w:bCs/>
          <w:sz w:val="22"/>
        </w:rPr>
        <w:t>3GPP TSG SA WG3 (Security) Meeting #85</w:t>
      </w:r>
      <w:r>
        <w:rPr>
          <w:rFonts w:cs="Arial"/>
          <w:b/>
          <w:bCs/>
          <w:sz w:val="22"/>
        </w:rPr>
        <w:tab/>
      </w:r>
      <w:r w:rsidRPr="008014C7">
        <w:rPr>
          <w:rFonts w:cs="Arial"/>
          <w:b/>
          <w:bCs/>
          <w:sz w:val="22"/>
        </w:rPr>
        <w:t>S3-16</w:t>
      </w:r>
      <w:r>
        <w:rPr>
          <w:rFonts w:cs="Arial"/>
          <w:b/>
          <w:bCs/>
          <w:sz w:val="22"/>
        </w:rPr>
        <w:t>1923</w:t>
      </w:r>
    </w:p>
    <w:p w:rsidR="0050052D" w:rsidRPr="008014C7" w:rsidRDefault="0050052D" w:rsidP="0050052D">
      <w:pPr>
        <w:pStyle w:val="Header"/>
        <w:tabs>
          <w:tab w:val="right" w:pos="9639"/>
        </w:tabs>
        <w:rPr>
          <w:rFonts w:cs="Arial"/>
          <w:b/>
          <w:bCs/>
          <w:sz w:val="22"/>
        </w:rPr>
      </w:pPr>
      <w:r w:rsidRPr="008014C7">
        <w:rPr>
          <w:rFonts w:cs="Arial"/>
          <w:b/>
          <w:bCs/>
          <w:sz w:val="22"/>
        </w:rPr>
        <w:t>7-11 November 2016 Santa Cruz de Tenerife (Spain)</w:t>
      </w:r>
      <w:r w:rsidRPr="008014C7">
        <w:rPr>
          <w:rFonts w:cs="Arial"/>
          <w:b/>
          <w:bCs/>
          <w:sz w:val="22"/>
        </w:rPr>
        <w:tab/>
      </w:r>
    </w:p>
    <w:p w:rsidR="0050052D" w:rsidRDefault="0050052D" w:rsidP="0050052D">
      <w:pPr>
        <w:keepNext/>
        <w:pBdr>
          <w:bottom w:val="single" w:sz="4" w:space="1" w:color="auto"/>
        </w:pBdr>
        <w:tabs>
          <w:tab w:val="right" w:pos="9639"/>
        </w:tabs>
        <w:outlineLvl w:val="0"/>
        <w:rPr>
          <w:b/>
        </w:rPr>
      </w:pPr>
      <w:r>
        <w:rPr>
          <w:rFonts w:cs="Arial"/>
          <w:b/>
          <w:sz w:val="24"/>
        </w:rPr>
        <w:tab/>
      </w:r>
    </w:p>
    <w:p w:rsidR="0050052D" w:rsidRDefault="0050052D" w:rsidP="0050052D">
      <w:pPr>
        <w:ind w:left="2127" w:hanging="2127"/>
        <w:rPr>
          <w:rFonts w:eastAsia="MS Mincho"/>
          <w:b/>
          <w:lang w:eastAsia="ja-JP"/>
        </w:rPr>
      </w:pPr>
      <w:r>
        <w:rPr>
          <w:rFonts w:eastAsia="MS Mincho"/>
          <w:b/>
          <w:lang w:eastAsia="ja-JP"/>
        </w:rPr>
        <w:t>Source:</w:t>
      </w:r>
      <w:r>
        <w:rPr>
          <w:rFonts w:eastAsia="MS Mincho"/>
          <w:b/>
          <w:lang w:eastAsia="ja-JP"/>
        </w:rPr>
        <w:tab/>
        <w:t>MMF</w:t>
      </w:r>
    </w:p>
    <w:p w:rsidR="0050052D" w:rsidRDefault="0050052D" w:rsidP="0050052D">
      <w:pPr>
        <w:ind w:left="2127" w:hanging="2127"/>
        <w:rPr>
          <w:rFonts w:eastAsia="MS Mincho"/>
          <w:b/>
          <w:lang w:eastAsia="ja-JP"/>
        </w:rPr>
      </w:pPr>
      <w:r>
        <w:rPr>
          <w:rFonts w:eastAsia="MS Mincho"/>
          <w:b/>
          <w:lang w:eastAsia="ja-JP"/>
        </w:rPr>
        <w:t>Title:</w:t>
      </w:r>
      <w:r>
        <w:rPr>
          <w:rFonts w:eastAsia="MS Mincho"/>
          <w:b/>
          <w:lang w:eastAsia="ja-JP"/>
        </w:rPr>
        <w:tab/>
      </w:r>
      <w:r w:rsidRPr="006B2E82">
        <w:rPr>
          <w:sz w:val="20"/>
        </w:rPr>
        <w:t xml:space="preserve">Request to SA3 to take the </w:t>
      </w:r>
      <w:r w:rsidRPr="006B2E82">
        <w:rPr>
          <w:rFonts w:cs="Arial"/>
          <w:sz w:val="20"/>
        </w:rPr>
        <w:t>3GPP TR 33.899 study item forward as a work item for Release 15</w:t>
      </w:r>
    </w:p>
    <w:p w:rsidR="0050052D" w:rsidRDefault="0050052D" w:rsidP="0050052D">
      <w:pPr>
        <w:ind w:left="2127" w:hanging="2127"/>
        <w:rPr>
          <w:rFonts w:eastAsia="MS Mincho"/>
          <w:b/>
          <w:lang w:eastAsia="ja-JP"/>
        </w:rPr>
      </w:pPr>
      <w:r>
        <w:rPr>
          <w:rFonts w:eastAsia="MS Mincho"/>
          <w:b/>
          <w:lang w:eastAsia="ja-JP"/>
        </w:rPr>
        <w:t>Document for:</w:t>
      </w:r>
      <w:r>
        <w:rPr>
          <w:rFonts w:eastAsia="MS Mincho"/>
          <w:b/>
          <w:lang w:eastAsia="ja-JP"/>
        </w:rPr>
        <w:tab/>
        <w:t>Discussion / Information</w:t>
      </w:r>
    </w:p>
    <w:p w:rsidR="0050052D" w:rsidRDefault="0050052D" w:rsidP="0050052D">
      <w:pPr>
        <w:ind w:left="2127" w:hanging="2127"/>
        <w:rPr>
          <w:rFonts w:eastAsia="MS Mincho"/>
          <w:b/>
          <w:lang w:eastAsia="ja-JP"/>
        </w:rPr>
      </w:pPr>
      <w:r>
        <w:rPr>
          <w:rFonts w:eastAsia="MS Mincho"/>
          <w:b/>
          <w:lang w:eastAsia="ja-JP"/>
        </w:rPr>
        <w:t>Agenda Item:</w:t>
      </w:r>
      <w:r>
        <w:rPr>
          <w:rFonts w:eastAsia="MS Mincho"/>
          <w:b/>
          <w:lang w:eastAsia="ja-JP"/>
        </w:rPr>
        <w:tab/>
        <w:t>8.6.18</w:t>
      </w:r>
    </w:p>
    <w:p w:rsidR="0050052D" w:rsidRDefault="0050052D" w:rsidP="00477CD5">
      <w:pPr>
        <w:pStyle w:val="Header"/>
        <w:tabs>
          <w:tab w:val="right" w:pos="9356"/>
        </w:tabs>
        <w:jc w:val="center"/>
        <w:rPr>
          <w:lang w:val="en-GB"/>
        </w:rPr>
      </w:pPr>
    </w:p>
    <w:p w:rsidR="0050052D" w:rsidRDefault="0050052D" w:rsidP="00477CD5">
      <w:pPr>
        <w:pStyle w:val="Header"/>
        <w:tabs>
          <w:tab w:val="right" w:pos="9356"/>
        </w:tabs>
        <w:jc w:val="center"/>
        <w:rPr>
          <w:lang w:val="en-GB"/>
        </w:rPr>
      </w:pPr>
    </w:p>
    <w:p w:rsidR="00C51705" w:rsidRDefault="00E06B32" w:rsidP="00477CD5">
      <w:pPr>
        <w:pStyle w:val="Header"/>
        <w:tabs>
          <w:tab w:val="right" w:pos="9356"/>
        </w:tabs>
        <w:jc w:val="center"/>
        <w:rPr>
          <w:lang w:val="en-GB"/>
        </w:rPr>
      </w:pPr>
      <w:r w:rsidRPr="006B2E82">
        <w:rPr>
          <w:noProof/>
          <w:lang w:val="en-US" w:eastAsia="en-US"/>
        </w:rPr>
        <w:drawing>
          <wp:anchor distT="0" distB="0" distL="114300" distR="114300" simplePos="0" relativeHeight="251661312" behindDoc="0" locked="0" layoutInCell="1" allowOverlap="1">
            <wp:simplePos x="0" y="0"/>
            <wp:positionH relativeFrom="column">
              <wp:posOffset>1769745</wp:posOffset>
            </wp:positionH>
            <wp:positionV relativeFrom="paragraph">
              <wp:posOffset>114300</wp:posOffset>
            </wp:positionV>
            <wp:extent cx="2141855" cy="768985"/>
            <wp:effectExtent l="0" t="0" r="0" b="0"/>
            <wp:wrapThrough wrapText="bothSides">
              <wp:wrapPolygon edited="0">
                <wp:start x="0" y="0"/>
                <wp:lineTo x="0" y="20690"/>
                <wp:lineTo x="21261" y="20690"/>
                <wp:lineTo x="21261" y="0"/>
                <wp:lineTo x="0" y="0"/>
              </wp:wrapPolygon>
            </wp:wrapThrough>
            <wp:docPr id="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141855" cy="768985"/>
                    </a:xfrm>
                    <a:prstGeom prst="rect">
                      <a:avLst/>
                    </a:prstGeom>
                    <a:noFill/>
                  </pic:spPr>
                </pic:pic>
              </a:graphicData>
            </a:graphic>
          </wp:anchor>
        </w:drawing>
      </w:r>
    </w:p>
    <w:p w:rsidR="00E06B32" w:rsidRDefault="00E06B32" w:rsidP="00477CD5">
      <w:pPr>
        <w:pStyle w:val="Header"/>
        <w:tabs>
          <w:tab w:val="right" w:pos="9356"/>
        </w:tabs>
        <w:jc w:val="center"/>
        <w:rPr>
          <w:lang w:val="en-GB"/>
        </w:rPr>
      </w:pPr>
    </w:p>
    <w:p w:rsidR="00E06B32" w:rsidRDefault="00E06B32" w:rsidP="00477CD5">
      <w:pPr>
        <w:pStyle w:val="Header"/>
        <w:tabs>
          <w:tab w:val="right" w:pos="9356"/>
        </w:tabs>
        <w:jc w:val="center"/>
        <w:rPr>
          <w:lang w:val="en-GB"/>
        </w:rPr>
      </w:pPr>
    </w:p>
    <w:p w:rsidR="00E06B32" w:rsidRPr="006B2E82" w:rsidRDefault="00E06B32" w:rsidP="00477CD5">
      <w:pPr>
        <w:pStyle w:val="Header"/>
        <w:tabs>
          <w:tab w:val="right" w:pos="9356"/>
        </w:tabs>
        <w:jc w:val="center"/>
        <w:rPr>
          <w:lang w:val="en-GB"/>
        </w:rPr>
      </w:pPr>
    </w:p>
    <w:p w:rsidR="00E06B32" w:rsidRDefault="00E06B32" w:rsidP="003E4579">
      <w:pPr>
        <w:pStyle w:val="Title"/>
        <w:jc w:val="center"/>
        <w:rPr>
          <w:lang w:val="en-GB"/>
        </w:rPr>
      </w:pPr>
    </w:p>
    <w:p w:rsidR="00C51705" w:rsidRPr="006B2E82" w:rsidRDefault="00C51705" w:rsidP="003E4579">
      <w:pPr>
        <w:pStyle w:val="Title"/>
        <w:jc w:val="center"/>
        <w:rPr>
          <w:lang w:val="en-GB"/>
        </w:rPr>
      </w:pPr>
      <w:r w:rsidRPr="006B2E82">
        <w:rPr>
          <w:lang w:val="en-GB"/>
        </w:rPr>
        <w:t>Liaison Statement</w:t>
      </w:r>
    </w:p>
    <w:p w:rsidR="00C51705" w:rsidRPr="006B2E82"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RPr="006B2E82" w:rsidTr="00926ADF">
        <w:trPr>
          <w:trHeight w:val="590"/>
          <w:tblHeader/>
        </w:trPr>
        <w:tc>
          <w:tcPr>
            <w:tcW w:w="3337" w:type="dxa"/>
            <w:tcBorders>
              <w:top w:val="single" w:sz="4" w:space="0" w:color="auto"/>
            </w:tcBorders>
            <w:shd w:val="clear" w:color="auto" w:fill="0A4F30"/>
            <w:vAlign w:val="center"/>
          </w:tcPr>
          <w:p w:rsidR="00C51705" w:rsidRPr="006B2E82" w:rsidRDefault="00C51705" w:rsidP="003E4579">
            <w:pPr>
              <w:pStyle w:val="TableHeader"/>
              <w:rPr>
                <w:color w:val="auto"/>
                <w:lang w:val="en-GB"/>
              </w:rPr>
            </w:pPr>
            <w:r w:rsidRPr="006B2E82">
              <w:rPr>
                <w:color w:val="auto"/>
                <w:lang w:val="en-GB"/>
              </w:rPr>
              <w:t>Liaison Statement Title:</w:t>
            </w:r>
          </w:p>
        </w:tc>
        <w:tc>
          <w:tcPr>
            <w:tcW w:w="6379" w:type="dxa"/>
            <w:tcBorders>
              <w:top w:val="single" w:sz="4" w:space="0" w:color="auto"/>
            </w:tcBorders>
            <w:vAlign w:val="center"/>
          </w:tcPr>
          <w:p w:rsidR="00C51705" w:rsidRPr="006B2E82" w:rsidRDefault="00400795" w:rsidP="00400795">
            <w:pPr>
              <w:pStyle w:val="TableText"/>
              <w:rPr>
                <w:rFonts w:cs="Arial"/>
                <w:sz w:val="20"/>
                <w:lang w:val="en-GB"/>
              </w:rPr>
            </w:pPr>
            <w:r w:rsidRPr="006B2E82">
              <w:rPr>
                <w:sz w:val="20"/>
                <w:lang w:val="en-GB"/>
              </w:rPr>
              <w:t xml:space="preserve">Request to SA3 to take the </w:t>
            </w:r>
            <w:r w:rsidRPr="006B2E82">
              <w:rPr>
                <w:rFonts w:cs="Arial"/>
                <w:sz w:val="20"/>
              </w:rPr>
              <w:t xml:space="preserve">3GPP TR 33.899 study item </w:t>
            </w:r>
            <w:r w:rsidR="00591998" w:rsidRPr="006B2E82">
              <w:rPr>
                <w:rFonts w:cs="Arial"/>
                <w:sz w:val="20"/>
              </w:rPr>
              <w:t>forward as a work item for Releas</w:t>
            </w:r>
            <w:r w:rsidRPr="006B2E82">
              <w:rPr>
                <w:rFonts w:cs="Arial"/>
                <w:sz w:val="20"/>
              </w:rPr>
              <w:t>e 15</w:t>
            </w:r>
          </w:p>
        </w:tc>
      </w:tr>
      <w:tr w:rsidR="00C51705" w:rsidRPr="006B2E82" w:rsidTr="00926ADF">
        <w:trPr>
          <w:trHeight w:val="590"/>
          <w:tblHeader/>
        </w:trPr>
        <w:tc>
          <w:tcPr>
            <w:tcW w:w="3337" w:type="dxa"/>
            <w:tcBorders>
              <w:bottom w:val="single" w:sz="4" w:space="0" w:color="auto"/>
            </w:tcBorders>
            <w:shd w:val="clear" w:color="auto" w:fill="0A4F30"/>
            <w:vAlign w:val="center"/>
          </w:tcPr>
          <w:p w:rsidR="00C51705" w:rsidRPr="006B2E82" w:rsidRDefault="00C51705" w:rsidP="003E4579">
            <w:pPr>
              <w:pStyle w:val="TableHeader"/>
              <w:rPr>
                <w:color w:val="auto"/>
                <w:lang w:val="en-GB"/>
              </w:rPr>
            </w:pPr>
            <w:r w:rsidRPr="006B2E82">
              <w:rPr>
                <w:color w:val="auto"/>
                <w:lang w:val="en-GB"/>
              </w:rPr>
              <w:t>Security Classification:</w:t>
            </w:r>
          </w:p>
        </w:tc>
        <w:tc>
          <w:tcPr>
            <w:tcW w:w="6379" w:type="dxa"/>
            <w:tcBorders>
              <w:bottom w:val="single" w:sz="4" w:space="0" w:color="auto"/>
            </w:tcBorders>
            <w:vAlign w:val="center"/>
          </w:tcPr>
          <w:p w:rsidR="00C51705" w:rsidRPr="006B2E82" w:rsidRDefault="00C51705" w:rsidP="003E4579">
            <w:pPr>
              <w:pStyle w:val="TableText"/>
              <w:rPr>
                <w:sz w:val="20"/>
                <w:szCs w:val="22"/>
                <w:lang w:val="en-GB"/>
              </w:rPr>
            </w:pPr>
            <w:r w:rsidRPr="006B2E82">
              <w:rPr>
                <w:sz w:val="20"/>
                <w:szCs w:val="22"/>
                <w:lang w:val="en-GB"/>
              </w:rPr>
              <w:t>Non-confidential</w:t>
            </w:r>
          </w:p>
        </w:tc>
      </w:tr>
    </w:tbl>
    <w:p w:rsidR="00C51705" w:rsidRPr="006B2E82"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6B2E82" w:rsidTr="00926ADF">
        <w:trPr>
          <w:trHeight w:val="130"/>
          <w:tblHeader/>
        </w:trPr>
        <w:tc>
          <w:tcPr>
            <w:tcW w:w="9716" w:type="dxa"/>
            <w:gridSpan w:val="3"/>
            <w:tcBorders>
              <w:top w:val="single" w:sz="4" w:space="0" w:color="auto"/>
            </w:tcBorders>
            <w:shd w:val="clear" w:color="auto" w:fill="0A4F30"/>
            <w:vAlign w:val="center"/>
          </w:tcPr>
          <w:p w:rsidR="00C51705" w:rsidRPr="006B2E82" w:rsidRDefault="00C51705" w:rsidP="003E4579">
            <w:pPr>
              <w:pStyle w:val="TableHeader"/>
              <w:rPr>
                <w:color w:val="auto"/>
                <w:lang w:val="en-GB"/>
              </w:rPr>
            </w:pPr>
            <w:r w:rsidRPr="006B2E82">
              <w:rPr>
                <w:color w:val="auto"/>
                <w:lang w:val="en-GB"/>
              </w:rPr>
              <w:t>Source Meeting Information</w:t>
            </w:r>
          </w:p>
        </w:tc>
      </w:tr>
      <w:tr w:rsidR="00C51705" w:rsidRPr="006B2E82"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6B2E82" w:rsidRDefault="00C51705" w:rsidP="00DC5B89">
            <w:pPr>
              <w:pStyle w:val="TableText"/>
              <w:rPr>
                <w:sz w:val="20"/>
                <w:szCs w:val="22"/>
                <w:lang w:val="en-GB"/>
              </w:rPr>
            </w:pPr>
            <w:r w:rsidRPr="006B2E82">
              <w:rPr>
                <w:sz w:val="20"/>
                <w:szCs w:val="22"/>
                <w:lang w:val="en-GB"/>
              </w:rPr>
              <w:t>Meeting Number</w:t>
            </w:r>
          </w:p>
        </w:tc>
        <w:tc>
          <w:tcPr>
            <w:tcW w:w="3228" w:type="dxa"/>
            <w:shd w:val="clear" w:color="auto" w:fill="D9D9D9"/>
          </w:tcPr>
          <w:p w:rsidR="00C51705" w:rsidRPr="006B2E82" w:rsidRDefault="00C51705" w:rsidP="00DC5B89">
            <w:pPr>
              <w:pStyle w:val="TableText"/>
              <w:rPr>
                <w:sz w:val="20"/>
                <w:szCs w:val="22"/>
                <w:lang w:val="en-GB"/>
              </w:rPr>
            </w:pPr>
            <w:r w:rsidRPr="006B2E82">
              <w:rPr>
                <w:sz w:val="20"/>
                <w:szCs w:val="22"/>
                <w:lang w:val="en-GB"/>
              </w:rPr>
              <w:t>Meeting Date</w:t>
            </w:r>
          </w:p>
        </w:tc>
        <w:tc>
          <w:tcPr>
            <w:tcW w:w="3008" w:type="dxa"/>
            <w:shd w:val="clear" w:color="auto" w:fill="D9D9D9"/>
          </w:tcPr>
          <w:p w:rsidR="00C51705" w:rsidRPr="006B2E82" w:rsidRDefault="00C51705" w:rsidP="00DC5B89">
            <w:pPr>
              <w:pStyle w:val="TableText"/>
              <w:rPr>
                <w:sz w:val="20"/>
                <w:szCs w:val="22"/>
                <w:lang w:val="en-GB"/>
              </w:rPr>
            </w:pPr>
            <w:r w:rsidRPr="006B2E82">
              <w:rPr>
                <w:sz w:val="20"/>
                <w:szCs w:val="22"/>
                <w:lang w:val="en-GB"/>
              </w:rPr>
              <w:t>Meeting Location</w:t>
            </w:r>
          </w:p>
        </w:tc>
      </w:tr>
      <w:tr w:rsidR="000C0101" w:rsidRPr="006B2E82" w:rsidTr="00AD22EA">
        <w:tblPrEx>
          <w:tblBorders>
            <w:insideH w:val="single" w:sz="4" w:space="0" w:color="auto"/>
            <w:insideV w:val="single" w:sz="4" w:space="0" w:color="auto"/>
          </w:tblBorders>
          <w:tblLook w:val="0000"/>
        </w:tblPrEx>
        <w:trPr>
          <w:tblHeader/>
        </w:trPr>
        <w:tc>
          <w:tcPr>
            <w:tcW w:w="3480" w:type="dxa"/>
          </w:tcPr>
          <w:p w:rsidR="000C0101" w:rsidRPr="006B2E82" w:rsidRDefault="00926ADF" w:rsidP="00400795">
            <w:pPr>
              <w:pStyle w:val="TableText"/>
              <w:rPr>
                <w:sz w:val="20"/>
                <w:szCs w:val="22"/>
                <w:lang w:val="en-GB"/>
              </w:rPr>
            </w:pPr>
            <w:r>
              <w:rPr>
                <w:rStyle w:val="PlaceholderText"/>
                <w:color w:val="auto"/>
              </w:rPr>
              <w:t>CSSDWG</w:t>
            </w:r>
          </w:p>
        </w:tc>
        <w:tc>
          <w:tcPr>
            <w:tcW w:w="3228" w:type="dxa"/>
          </w:tcPr>
          <w:p w:rsidR="000C0101" w:rsidRPr="006B2E82" w:rsidRDefault="00400795" w:rsidP="009302BE">
            <w:pPr>
              <w:pStyle w:val="TableText"/>
              <w:rPr>
                <w:sz w:val="20"/>
                <w:szCs w:val="22"/>
                <w:lang w:val="en-GB"/>
              </w:rPr>
            </w:pPr>
            <w:r w:rsidRPr="006B2E82">
              <w:rPr>
                <w:bCs/>
                <w:iCs/>
                <w:sz w:val="20"/>
                <w:szCs w:val="22"/>
                <w:lang w:val="en-GB"/>
              </w:rPr>
              <w:t>1</w:t>
            </w:r>
            <w:r w:rsidR="00926ADF">
              <w:rPr>
                <w:bCs/>
                <w:iCs/>
                <w:sz w:val="20"/>
                <w:szCs w:val="22"/>
                <w:lang w:val="en-GB"/>
              </w:rPr>
              <w:t>3</w:t>
            </w:r>
            <w:r w:rsidRPr="006B2E82">
              <w:rPr>
                <w:bCs/>
                <w:iCs/>
                <w:sz w:val="20"/>
                <w:szCs w:val="22"/>
                <w:vertAlign w:val="superscript"/>
                <w:lang w:val="en-GB"/>
              </w:rPr>
              <w:t>th</w:t>
            </w:r>
            <w:r w:rsidRPr="006B2E82">
              <w:rPr>
                <w:bCs/>
                <w:iCs/>
                <w:sz w:val="20"/>
                <w:szCs w:val="22"/>
                <w:lang w:val="en-GB"/>
              </w:rPr>
              <w:t xml:space="preserve"> </w:t>
            </w:r>
            <w:r w:rsidR="009302BE" w:rsidRPr="006B2E82">
              <w:rPr>
                <w:bCs/>
                <w:iCs/>
                <w:sz w:val="20"/>
                <w:szCs w:val="22"/>
                <w:lang w:val="en-GB"/>
              </w:rPr>
              <w:t xml:space="preserve">October </w:t>
            </w:r>
            <w:r w:rsidR="0030334E" w:rsidRPr="006B2E82">
              <w:rPr>
                <w:bCs/>
                <w:iCs/>
                <w:sz w:val="20"/>
                <w:szCs w:val="22"/>
                <w:lang w:val="en-GB"/>
              </w:rPr>
              <w:t>2016</w:t>
            </w:r>
          </w:p>
        </w:tc>
        <w:tc>
          <w:tcPr>
            <w:tcW w:w="3008" w:type="dxa"/>
          </w:tcPr>
          <w:p w:rsidR="000C0101" w:rsidRPr="006B2E82" w:rsidRDefault="00400795" w:rsidP="005A65E7">
            <w:pPr>
              <w:pStyle w:val="TableText"/>
              <w:rPr>
                <w:sz w:val="20"/>
                <w:szCs w:val="22"/>
                <w:lang w:val="en-GB"/>
              </w:rPr>
            </w:pPr>
            <w:r w:rsidRPr="006B2E82">
              <w:rPr>
                <w:bCs/>
                <w:iCs/>
                <w:sz w:val="20"/>
                <w:szCs w:val="22"/>
                <w:lang w:val="en-GB"/>
              </w:rPr>
              <w:t>Redmond WA</w:t>
            </w:r>
          </w:p>
        </w:tc>
      </w:tr>
    </w:tbl>
    <w:p w:rsidR="00C51705" w:rsidRPr="006B2E82"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RPr="006B2E82" w:rsidTr="00926ADF">
        <w:trPr>
          <w:trHeight w:val="190"/>
          <w:tblHeader/>
        </w:trPr>
        <w:tc>
          <w:tcPr>
            <w:tcW w:w="9716" w:type="dxa"/>
            <w:gridSpan w:val="3"/>
            <w:tcBorders>
              <w:top w:val="single" w:sz="4" w:space="0" w:color="auto"/>
            </w:tcBorders>
            <w:shd w:val="clear" w:color="auto" w:fill="0A4F30"/>
            <w:vAlign w:val="center"/>
          </w:tcPr>
          <w:p w:rsidR="00C51705" w:rsidRPr="006B2E82" w:rsidRDefault="00C51705" w:rsidP="003E4579">
            <w:pPr>
              <w:pStyle w:val="TableHeader"/>
              <w:rPr>
                <w:color w:val="auto"/>
                <w:lang w:val="en-GB"/>
              </w:rPr>
            </w:pPr>
            <w:r w:rsidRPr="006B2E82">
              <w:rPr>
                <w:color w:val="auto"/>
                <w:lang w:val="en-GB"/>
              </w:rPr>
              <w:t>Document Details</w:t>
            </w:r>
          </w:p>
        </w:tc>
      </w:tr>
      <w:tr w:rsidR="00C51705" w:rsidRPr="006B2E82"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6B2E82" w:rsidRDefault="00C51705" w:rsidP="00DC5B89">
            <w:pPr>
              <w:pStyle w:val="TableText"/>
              <w:rPr>
                <w:sz w:val="20"/>
                <w:szCs w:val="22"/>
                <w:lang w:val="en-GB"/>
              </w:rPr>
            </w:pPr>
            <w:r w:rsidRPr="006B2E82">
              <w:rPr>
                <w:sz w:val="20"/>
                <w:szCs w:val="22"/>
                <w:lang w:val="en-GB"/>
              </w:rPr>
              <w:t>Document Number:</w:t>
            </w:r>
          </w:p>
        </w:tc>
        <w:tc>
          <w:tcPr>
            <w:tcW w:w="3228" w:type="dxa"/>
            <w:shd w:val="clear" w:color="auto" w:fill="D9D9D9"/>
          </w:tcPr>
          <w:p w:rsidR="00C51705" w:rsidRPr="006B2E82" w:rsidRDefault="00C51705" w:rsidP="00DC5B89">
            <w:pPr>
              <w:pStyle w:val="TableText"/>
              <w:rPr>
                <w:sz w:val="20"/>
                <w:szCs w:val="22"/>
                <w:lang w:val="en-GB"/>
              </w:rPr>
            </w:pPr>
            <w:r w:rsidRPr="006B2E82">
              <w:rPr>
                <w:sz w:val="20"/>
                <w:szCs w:val="22"/>
                <w:lang w:val="en-GB"/>
              </w:rPr>
              <w:t>Creation Date:</w:t>
            </w:r>
          </w:p>
        </w:tc>
        <w:tc>
          <w:tcPr>
            <w:tcW w:w="3008" w:type="dxa"/>
            <w:shd w:val="clear" w:color="auto" w:fill="D9D9D9"/>
          </w:tcPr>
          <w:p w:rsidR="00C51705" w:rsidRPr="006B2E82" w:rsidRDefault="00C51705" w:rsidP="00DC5B89">
            <w:pPr>
              <w:pStyle w:val="TableText"/>
              <w:rPr>
                <w:sz w:val="20"/>
                <w:szCs w:val="22"/>
                <w:lang w:val="en-GB"/>
              </w:rPr>
            </w:pPr>
            <w:r w:rsidRPr="006B2E82">
              <w:rPr>
                <w:sz w:val="20"/>
                <w:szCs w:val="22"/>
                <w:lang w:val="en-GB"/>
              </w:rPr>
              <w:t>Document Author</w:t>
            </w:r>
            <w:r w:rsidR="00F07F8A" w:rsidRPr="006B2E82">
              <w:rPr>
                <w:sz w:val="20"/>
                <w:szCs w:val="22"/>
                <w:lang w:val="en-GB"/>
              </w:rPr>
              <w:t>s</w:t>
            </w:r>
            <w:r w:rsidRPr="006B2E82">
              <w:rPr>
                <w:sz w:val="20"/>
                <w:szCs w:val="22"/>
                <w:lang w:val="en-GB"/>
              </w:rPr>
              <w:t>:</w:t>
            </w:r>
          </w:p>
        </w:tc>
      </w:tr>
      <w:tr w:rsidR="000C0101" w:rsidRPr="006B2E82" w:rsidTr="00AD22EA">
        <w:tblPrEx>
          <w:tblBorders>
            <w:insideH w:val="single" w:sz="4" w:space="0" w:color="auto"/>
            <w:insideV w:val="single" w:sz="4" w:space="0" w:color="auto"/>
          </w:tblBorders>
          <w:tblLook w:val="0000"/>
        </w:tblPrEx>
        <w:trPr>
          <w:tblHeader/>
        </w:trPr>
        <w:tc>
          <w:tcPr>
            <w:tcW w:w="3480" w:type="dxa"/>
          </w:tcPr>
          <w:p w:rsidR="000C0101" w:rsidRPr="006B2E82" w:rsidRDefault="004A5452" w:rsidP="007A7117">
            <w:pPr>
              <w:pStyle w:val="TableText"/>
              <w:rPr>
                <w:sz w:val="20"/>
                <w:szCs w:val="22"/>
                <w:highlight w:val="yellow"/>
                <w:lang w:val="en-GB"/>
              </w:rPr>
            </w:pPr>
            <w:r>
              <w:rPr>
                <w:sz w:val="20"/>
                <w:szCs w:val="22"/>
                <w:lang w:val="en-GB"/>
              </w:rPr>
              <w:t>MMF LS-</w:t>
            </w:r>
            <w:r w:rsidR="00523431">
              <w:rPr>
                <w:sz w:val="20"/>
                <w:szCs w:val="22"/>
                <w:lang w:val="en-GB"/>
              </w:rPr>
              <w:t>SA3</w:t>
            </w:r>
          </w:p>
        </w:tc>
        <w:tc>
          <w:tcPr>
            <w:tcW w:w="3228" w:type="dxa"/>
          </w:tcPr>
          <w:p w:rsidR="000C0101" w:rsidRPr="006B2E82" w:rsidRDefault="00400795" w:rsidP="009302BE">
            <w:pPr>
              <w:pStyle w:val="TableText"/>
              <w:rPr>
                <w:sz w:val="20"/>
                <w:szCs w:val="22"/>
                <w:lang w:val="en-GB"/>
              </w:rPr>
            </w:pPr>
            <w:r w:rsidRPr="006B2E82">
              <w:rPr>
                <w:sz w:val="20"/>
                <w:szCs w:val="22"/>
                <w:lang w:val="en-GB"/>
              </w:rPr>
              <w:t>1</w:t>
            </w:r>
            <w:r w:rsidR="00926ADF">
              <w:rPr>
                <w:sz w:val="20"/>
                <w:szCs w:val="22"/>
                <w:lang w:val="en-GB"/>
              </w:rPr>
              <w:t>3</w:t>
            </w:r>
            <w:r w:rsidRPr="006B2E82">
              <w:rPr>
                <w:sz w:val="20"/>
                <w:szCs w:val="22"/>
                <w:vertAlign w:val="superscript"/>
                <w:lang w:val="en-GB"/>
              </w:rPr>
              <w:t>th</w:t>
            </w:r>
            <w:r w:rsidRPr="006B2E82">
              <w:rPr>
                <w:sz w:val="20"/>
                <w:szCs w:val="22"/>
                <w:lang w:val="en-GB"/>
              </w:rPr>
              <w:t xml:space="preserve"> </w:t>
            </w:r>
            <w:r w:rsidR="009302BE" w:rsidRPr="006B2E82">
              <w:rPr>
                <w:sz w:val="20"/>
                <w:szCs w:val="22"/>
                <w:lang w:val="en-GB"/>
              </w:rPr>
              <w:t xml:space="preserve">October </w:t>
            </w:r>
            <w:r w:rsidR="0030334E" w:rsidRPr="006B2E82">
              <w:rPr>
                <w:sz w:val="20"/>
                <w:szCs w:val="22"/>
                <w:lang w:val="en-GB"/>
              </w:rPr>
              <w:t>2016</w:t>
            </w:r>
          </w:p>
        </w:tc>
        <w:tc>
          <w:tcPr>
            <w:tcW w:w="3008" w:type="dxa"/>
          </w:tcPr>
          <w:p w:rsidR="000C0101" w:rsidRPr="006B2E82" w:rsidRDefault="00400795" w:rsidP="00926ADF">
            <w:pPr>
              <w:pStyle w:val="TableText"/>
              <w:rPr>
                <w:sz w:val="20"/>
                <w:szCs w:val="22"/>
                <w:lang w:val="en-GB"/>
              </w:rPr>
            </w:pPr>
            <w:r w:rsidRPr="006B2E82">
              <w:rPr>
                <w:sz w:val="20"/>
                <w:szCs w:val="22"/>
                <w:lang w:val="en-GB"/>
              </w:rPr>
              <w:t xml:space="preserve">Michael Milligan (MMF) </w:t>
            </w:r>
          </w:p>
        </w:tc>
      </w:tr>
      <w:tr w:rsidR="000C0101" w:rsidRPr="006B2E82" w:rsidTr="009177CC">
        <w:tblPrEx>
          <w:tblBorders>
            <w:insideH w:val="single" w:sz="4" w:space="0" w:color="auto"/>
            <w:insideV w:val="single" w:sz="4" w:space="0" w:color="auto"/>
          </w:tblBorders>
          <w:tblLook w:val="0000"/>
        </w:tblPrEx>
        <w:trPr>
          <w:tblHeader/>
        </w:trPr>
        <w:tc>
          <w:tcPr>
            <w:tcW w:w="3480" w:type="dxa"/>
            <w:shd w:val="clear" w:color="auto" w:fill="D9D9D9"/>
          </w:tcPr>
          <w:p w:rsidR="000C0101" w:rsidRPr="006B2E82" w:rsidRDefault="000C0101" w:rsidP="00400795">
            <w:pPr>
              <w:pStyle w:val="TableText"/>
              <w:rPr>
                <w:sz w:val="20"/>
                <w:szCs w:val="22"/>
                <w:lang w:val="en-GB"/>
              </w:rPr>
            </w:pPr>
            <w:r w:rsidRPr="006B2E82">
              <w:rPr>
                <w:sz w:val="20"/>
                <w:szCs w:val="22"/>
                <w:lang w:val="en-GB"/>
              </w:rPr>
              <w:t>Originating Source:</w:t>
            </w:r>
          </w:p>
        </w:tc>
        <w:tc>
          <w:tcPr>
            <w:tcW w:w="3228" w:type="dxa"/>
            <w:shd w:val="clear" w:color="auto" w:fill="D9D9D9"/>
          </w:tcPr>
          <w:p w:rsidR="000C0101" w:rsidRPr="006B2E82" w:rsidRDefault="000C0101" w:rsidP="00DC5B89">
            <w:pPr>
              <w:pStyle w:val="TableText"/>
              <w:rPr>
                <w:sz w:val="20"/>
                <w:szCs w:val="22"/>
                <w:lang w:val="en-GB"/>
              </w:rPr>
            </w:pPr>
            <w:r w:rsidRPr="006B2E82">
              <w:rPr>
                <w:sz w:val="20"/>
                <w:szCs w:val="22"/>
                <w:lang w:val="en-GB"/>
              </w:rPr>
              <w:t>Deadline for response:</w:t>
            </w:r>
          </w:p>
        </w:tc>
        <w:tc>
          <w:tcPr>
            <w:tcW w:w="3008" w:type="dxa"/>
            <w:shd w:val="clear" w:color="auto" w:fill="D9D9D9"/>
          </w:tcPr>
          <w:p w:rsidR="000C0101" w:rsidRPr="006B2E82" w:rsidRDefault="000C0101" w:rsidP="00DC5B89">
            <w:pPr>
              <w:pStyle w:val="TableText"/>
              <w:rPr>
                <w:sz w:val="20"/>
                <w:szCs w:val="22"/>
                <w:lang w:val="en-GB"/>
              </w:rPr>
            </w:pPr>
            <w:r w:rsidRPr="006B2E82">
              <w:rPr>
                <w:sz w:val="20"/>
                <w:szCs w:val="22"/>
                <w:lang w:val="en-GB"/>
              </w:rPr>
              <w:t>Liaison Statement Contact</w:t>
            </w:r>
          </w:p>
        </w:tc>
      </w:tr>
      <w:tr w:rsidR="000C0101" w:rsidRPr="006B2E82" w:rsidTr="00AD22EA">
        <w:tblPrEx>
          <w:tblBorders>
            <w:insideH w:val="single" w:sz="4" w:space="0" w:color="auto"/>
            <w:insideV w:val="single" w:sz="4" w:space="0" w:color="auto"/>
          </w:tblBorders>
          <w:tblLook w:val="0000"/>
        </w:tblPrEx>
        <w:trPr>
          <w:tblHeader/>
        </w:trPr>
        <w:tc>
          <w:tcPr>
            <w:tcW w:w="3480" w:type="dxa"/>
          </w:tcPr>
          <w:p w:rsidR="000C0101" w:rsidRPr="006B2E82" w:rsidRDefault="00400795" w:rsidP="00926ADF">
            <w:pPr>
              <w:pStyle w:val="TableText"/>
              <w:rPr>
                <w:sz w:val="20"/>
                <w:szCs w:val="22"/>
                <w:lang w:val="en-GB"/>
              </w:rPr>
            </w:pPr>
            <w:r w:rsidRPr="006B2E82">
              <w:rPr>
                <w:sz w:val="20"/>
                <w:szCs w:val="22"/>
                <w:lang w:val="en-GB"/>
              </w:rPr>
              <w:t xml:space="preserve">MMF </w:t>
            </w:r>
            <w:r w:rsidR="00926ADF">
              <w:rPr>
                <w:sz w:val="20"/>
                <w:szCs w:val="22"/>
                <w:lang w:val="en-GB"/>
              </w:rPr>
              <w:t>Counterfeit and Sub-Standard Devices Working Group (CSSDWG)</w:t>
            </w:r>
          </w:p>
        </w:tc>
        <w:tc>
          <w:tcPr>
            <w:tcW w:w="3228" w:type="dxa"/>
          </w:tcPr>
          <w:p w:rsidR="000C0101" w:rsidRPr="006B2E82" w:rsidRDefault="00400795" w:rsidP="005A65E7">
            <w:pPr>
              <w:pStyle w:val="TableText"/>
              <w:rPr>
                <w:sz w:val="20"/>
                <w:szCs w:val="22"/>
                <w:lang w:val="en-GB"/>
              </w:rPr>
            </w:pPr>
            <w:r w:rsidRPr="006B2E82">
              <w:rPr>
                <w:sz w:val="20"/>
                <w:szCs w:val="22"/>
                <w:lang w:val="en-GB"/>
              </w:rPr>
              <w:t>None</w:t>
            </w:r>
          </w:p>
        </w:tc>
        <w:tc>
          <w:tcPr>
            <w:tcW w:w="3008" w:type="dxa"/>
          </w:tcPr>
          <w:p w:rsidR="00CC0A6F" w:rsidRPr="006B2E82" w:rsidRDefault="00CC0A6F" w:rsidP="003E4579">
            <w:pPr>
              <w:pStyle w:val="TableText"/>
              <w:rPr>
                <w:sz w:val="20"/>
                <w:szCs w:val="22"/>
                <w:lang w:val="en-GB"/>
              </w:rPr>
            </w:pPr>
            <w:r>
              <w:rPr>
                <w:rStyle w:val="PlaceholderText"/>
                <w:color w:val="auto"/>
                <w:sz w:val="20"/>
                <w:szCs w:val="22"/>
                <w:lang w:val="en-GB"/>
              </w:rPr>
              <w:t>michael.milligan@mmfai.org</w:t>
            </w:r>
          </w:p>
        </w:tc>
      </w:tr>
    </w:tbl>
    <w:p w:rsidR="00C51705" w:rsidRPr="006B2E82"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RPr="006B2E82" w:rsidTr="00926ADF">
        <w:trPr>
          <w:trHeight w:val="214"/>
          <w:tblHeader/>
        </w:trPr>
        <w:tc>
          <w:tcPr>
            <w:tcW w:w="9716" w:type="dxa"/>
            <w:gridSpan w:val="2"/>
            <w:tcBorders>
              <w:top w:val="single" w:sz="4" w:space="0" w:color="auto"/>
            </w:tcBorders>
            <w:shd w:val="clear" w:color="auto" w:fill="0A4F30"/>
            <w:vAlign w:val="center"/>
          </w:tcPr>
          <w:p w:rsidR="00C51705" w:rsidRPr="006B2E82" w:rsidRDefault="00C51705">
            <w:pPr>
              <w:pStyle w:val="TableHeader"/>
              <w:rPr>
                <w:color w:val="auto"/>
                <w:lang w:val="en-GB"/>
              </w:rPr>
            </w:pPr>
            <w:r w:rsidRPr="006B2E82">
              <w:rPr>
                <w:color w:val="auto"/>
                <w:lang w:val="en-GB"/>
              </w:rPr>
              <w:t>Action Required by Recipient</w:t>
            </w:r>
          </w:p>
        </w:tc>
      </w:tr>
      <w:tr w:rsidR="00C51705" w:rsidRPr="006B2E82"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6B2E82" w:rsidRDefault="00C51705">
            <w:pPr>
              <w:pStyle w:val="TableText"/>
              <w:rPr>
                <w:sz w:val="20"/>
                <w:szCs w:val="22"/>
                <w:lang w:val="en-GB"/>
              </w:rPr>
            </w:pPr>
            <w:r w:rsidRPr="006B2E82">
              <w:rPr>
                <w:sz w:val="20"/>
                <w:szCs w:val="22"/>
                <w:lang w:val="en-GB"/>
              </w:rPr>
              <w:t>Internal Recipients:</w:t>
            </w:r>
          </w:p>
        </w:tc>
        <w:tc>
          <w:tcPr>
            <w:tcW w:w="6236" w:type="dxa"/>
            <w:tcBorders>
              <w:top w:val="single" w:sz="4" w:space="0" w:color="auto"/>
              <w:left w:val="single" w:sz="4" w:space="0" w:color="auto"/>
              <w:bottom w:val="single" w:sz="4" w:space="0" w:color="auto"/>
            </w:tcBorders>
          </w:tcPr>
          <w:p w:rsidR="00400795" w:rsidRPr="006B2E82" w:rsidRDefault="00400795" w:rsidP="006B3A56">
            <w:pPr>
              <w:pStyle w:val="TableText"/>
              <w:rPr>
                <w:sz w:val="20"/>
                <w:szCs w:val="22"/>
                <w:lang w:val="en-GB"/>
              </w:rPr>
            </w:pPr>
            <w:r w:rsidRPr="006B2E82">
              <w:rPr>
                <w:sz w:val="20"/>
                <w:szCs w:val="22"/>
                <w:lang w:val="en-GB"/>
              </w:rPr>
              <w:t>MMF for information only.</w:t>
            </w:r>
          </w:p>
        </w:tc>
      </w:tr>
      <w:tr w:rsidR="00C51705" w:rsidRPr="0050052D"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6B2E82" w:rsidRDefault="00C51705">
            <w:pPr>
              <w:pStyle w:val="TableText"/>
              <w:rPr>
                <w:sz w:val="20"/>
                <w:szCs w:val="22"/>
                <w:lang w:val="en-GB"/>
              </w:rPr>
            </w:pPr>
            <w:r w:rsidRPr="006B2E82">
              <w:rPr>
                <w:sz w:val="20"/>
                <w:szCs w:val="22"/>
                <w:lang w:val="en-GB"/>
              </w:rPr>
              <w:lastRenderedPageBreak/>
              <w:t>External Recipients:</w:t>
            </w:r>
          </w:p>
        </w:tc>
        <w:tc>
          <w:tcPr>
            <w:tcW w:w="6236" w:type="dxa"/>
            <w:tcBorders>
              <w:top w:val="single" w:sz="4" w:space="0" w:color="auto"/>
              <w:left w:val="single" w:sz="4" w:space="0" w:color="auto"/>
              <w:bottom w:val="single" w:sz="4" w:space="0" w:color="auto"/>
            </w:tcBorders>
          </w:tcPr>
          <w:p w:rsidR="00F16FE6" w:rsidRPr="006B2E82" w:rsidRDefault="00400795" w:rsidP="00400795">
            <w:pPr>
              <w:pStyle w:val="TableText"/>
              <w:rPr>
                <w:rStyle w:val="PlaceholderText"/>
                <w:color w:val="auto"/>
                <w:sz w:val="20"/>
                <w:szCs w:val="22"/>
                <w:lang w:val="en-GB"/>
              </w:rPr>
            </w:pPr>
            <w:r w:rsidRPr="006B2E82">
              <w:rPr>
                <w:rStyle w:val="PlaceholderText"/>
                <w:color w:val="auto"/>
                <w:sz w:val="20"/>
                <w:szCs w:val="22"/>
                <w:lang w:val="en-GB"/>
              </w:rPr>
              <w:t>3GPP SA3</w:t>
            </w:r>
          </w:p>
          <w:p w:rsidR="00400795" w:rsidRPr="006B2E82" w:rsidRDefault="00733A0E" w:rsidP="00400795">
            <w:pPr>
              <w:widowControl w:val="0"/>
              <w:autoSpaceDE w:val="0"/>
              <w:autoSpaceDN w:val="0"/>
              <w:adjustRightInd w:val="0"/>
              <w:spacing w:before="60" w:after="60"/>
              <w:rPr>
                <w:rFonts w:cs="Arial"/>
                <w:szCs w:val="22"/>
              </w:rPr>
            </w:pPr>
            <w:hyperlink r:id="rId14" w:history="1">
              <w:r w:rsidR="00400795" w:rsidRPr="006B2E82">
                <w:rPr>
                  <w:rStyle w:val="Hyperlink"/>
                  <w:rFonts w:cs="Arial"/>
                  <w:color w:val="auto"/>
                  <w:szCs w:val="22"/>
                </w:rPr>
                <w:t>anand@bq.jp.nec.com</w:t>
              </w:r>
            </w:hyperlink>
            <w:r w:rsidR="00400795" w:rsidRPr="006B2E82">
              <w:rPr>
                <w:rFonts w:cs="Arial"/>
                <w:szCs w:val="22"/>
              </w:rPr>
              <w:t xml:space="preserve"> – PRASAD, Anand - SA3 Chair</w:t>
            </w:r>
          </w:p>
          <w:p w:rsidR="00400795" w:rsidRPr="006B2E82" w:rsidRDefault="00733A0E" w:rsidP="00400795">
            <w:pPr>
              <w:widowControl w:val="0"/>
              <w:autoSpaceDE w:val="0"/>
              <w:autoSpaceDN w:val="0"/>
              <w:adjustRightInd w:val="0"/>
              <w:spacing w:before="60" w:after="60"/>
              <w:rPr>
                <w:rFonts w:cs="Arial"/>
                <w:szCs w:val="22"/>
              </w:rPr>
            </w:pPr>
            <w:hyperlink r:id="rId15" w:history="1">
              <w:r w:rsidR="00400795" w:rsidRPr="006B2E82">
                <w:rPr>
                  <w:rStyle w:val="Hyperlink"/>
                  <w:rFonts w:cs="Arial"/>
                  <w:color w:val="auto"/>
                  <w:szCs w:val="22"/>
                </w:rPr>
                <w:t>mirko.cano@etsi.org</w:t>
              </w:r>
            </w:hyperlink>
            <w:r w:rsidR="00400795" w:rsidRPr="006B2E82">
              <w:rPr>
                <w:rFonts w:cs="Arial"/>
                <w:szCs w:val="22"/>
              </w:rPr>
              <w:t xml:space="preserve"> – CANO SOVERI, Mirko - SA3 3GPP Support</w:t>
            </w:r>
          </w:p>
          <w:p w:rsidR="00400795" w:rsidRPr="001F1EE2" w:rsidRDefault="00733A0E" w:rsidP="00400795">
            <w:pPr>
              <w:widowControl w:val="0"/>
              <w:autoSpaceDE w:val="0"/>
              <w:autoSpaceDN w:val="0"/>
              <w:adjustRightInd w:val="0"/>
              <w:spacing w:before="60" w:after="60"/>
              <w:rPr>
                <w:rFonts w:cs="Arial"/>
                <w:szCs w:val="22"/>
                <w:lang w:val="fr-FR"/>
              </w:rPr>
            </w:pPr>
            <w:hyperlink r:id="rId16" w:history="1">
              <w:r w:rsidR="00400795" w:rsidRPr="001F1EE2">
                <w:rPr>
                  <w:rStyle w:val="Hyperlink"/>
                  <w:rFonts w:cs="Arial"/>
                  <w:color w:val="auto"/>
                  <w:szCs w:val="22"/>
                  <w:lang w:val="fr-FR"/>
                </w:rPr>
                <w:t>carm</w:t>
              </w:r>
              <w:bookmarkStart w:id="4" w:name="_GoBack"/>
              <w:bookmarkEnd w:id="4"/>
              <w:r w:rsidR="00400795" w:rsidRPr="001F1EE2">
                <w:rPr>
                  <w:rStyle w:val="Hyperlink"/>
                  <w:rFonts w:cs="Arial"/>
                  <w:color w:val="auto"/>
                  <w:szCs w:val="22"/>
                  <w:lang w:val="fr-FR"/>
                </w:rPr>
                <w:t>ine.rizzo@etsi.org</w:t>
              </w:r>
            </w:hyperlink>
            <w:r w:rsidR="00400795" w:rsidRPr="001F1EE2">
              <w:rPr>
                <w:rFonts w:cs="Arial"/>
                <w:szCs w:val="22"/>
                <w:lang w:val="fr-FR"/>
              </w:rPr>
              <w:t xml:space="preserve"> - RIZZO, Carmine - SA3 3GPP Support</w:t>
            </w:r>
          </w:p>
          <w:p w:rsidR="00400795" w:rsidRPr="001F1EE2" w:rsidRDefault="00400795" w:rsidP="00400795">
            <w:pPr>
              <w:pStyle w:val="TableText"/>
              <w:rPr>
                <w:sz w:val="20"/>
                <w:szCs w:val="22"/>
                <w:lang w:val="fr-FR"/>
              </w:rPr>
            </w:pPr>
          </w:p>
        </w:tc>
      </w:tr>
    </w:tbl>
    <w:p w:rsidR="00C51705" w:rsidRPr="001F1EE2" w:rsidRDefault="00C51705" w:rsidP="003E4579">
      <w:pPr>
        <w:pStyle w:val="NormalParagraph"/>
        <w:rPr>
          <w:lang w:val="fr-FR"/>
        </w:rPr>
      </w:pPr>
    </w:p>
    <w:p w:rsidR="00E06B32" w:rsidRDefault="00E06B32">
      <w:pPr>
        <w:spacing w:before="0"/>
        <w:jc w:val="left"/>
        <w:rPr>
          <w:lang w:val="fr-FR"/>
        </w:rPr>
      </w:pPr>
    </w:p>
    <w:p w:rsidR="00E06B32" w:rsidRDefault="00E06B32">
      <w:pPr>
        <w:spacing w:before="0"/>
        <w:jc w:val="left"/>
        <w:rPr>
          <w:lang w:val="fr-FR"/>
        </w:rPr>
      </w:pPr>
    </w:p>
    <w:p w:rsidR="00D456DB" w:rsidRPr="001F1EE2" w:rsidRDefault="00D456DB">
      <w:pPr>
        <w:spacing w:before="0"/>
        <w:jc w:val="left"/>
        <w:rPr>
          <w:lang w:val="fr-FR"/>
        </w:rPr>
      </w:pPr>
      <w:r w:rsidRPr="001F1EE2">
        <w:rPr>
          <w:lang w:val="fr-FR"/>
        </w:rPr>
        <w:br w:type="page"/>
      </w:r>
      <w:bookmarkEnd w:id="0"/>
      <w:bookmarkEnd w:id="1"/>
      <w:bookmarkEnd w:id="2"/>
      <w:bookmarkEnd w:id="3"/>
    </w:p>
    <w:p w:rsidR="00591998" w:rsidRPr="00FB24EC" w:rsidRDefault="00FB24EC" w:rsidP="00FB24EC">
      <w:pPr>
        <w:pStyle w:val="Heading1"/>
        <w:numPr>
          <w:ilvl w:val="0"/>
          <w:numId w:val="25"/>
        </w:numPr>
        <w:tabs>
          <w:tab w:val="num" w:pos="360"/>
        </w:tabs>
        <w:spacing w:before="0" w:after="120" w:line="240" w:lineRule="auto"/>
        <w:ind w:left="854" w:hanging="896"/>
      </w:pPr>
      <w:r w:rsidRPr="00F1405F">
        <w:rPr>
          <w:lang w:val="en-GB"/>
        </w:rPr>
        <w:lastRenderedPageBreak/>
        <w:t>Introduction</w:t>
      </w:r>
      <w:r>
        <w:t xml:space="preserve"> and Background</w:t>
      </w:r>
    </w:p>
    <w:p w:rsidR="00CD07E0" w:rsidRDefault="00591998" w:rsidP="00591998">
      <w:r w:rsidRPr="006B2E82">
        <w:t>In recognition of the threats posed by counterfeit and fraudulent devices and the challenges pertaining to the allocation, management and distribution of mobile device identifiers, the Mobile Manufacturers Forum (MMF)</w:t>
      </w:r>
      <w:r w:rsidR="00B7433E">
        <w:rPr>
          <w:rStyle w:val="FootnoteReference"/>
        </w:rPr>
        <w:footnoteReference w:id="2"/>
      </w:r>
      <w:r w:rsidRPr="006B2E82">
        <w:t xml:space="preserve"> establish</w:t>
      </w:r>
      <w:r w:rsidR="00926ADF">
        <w:t>ed its Counterfeit and Sub-Standard Devices Working Group</w:t>
      </w:r>
      <w:r w:rsidRPr="006B2E82">
        <w:t xml:space="preserve"> (</w:t>
      </w:r>
      <w:r w:rsidR="00926ADF">
        <w:t>CSSD WG</w:t>
      </w:r>
      <w:r w:rsidRPr="006B2E82">
        <w:t xml:space="preserve">). </w:t>
      </w:r>
      <w:r w:rsidR="00926ADF">
        <w:t>The CSSD WG</w:t>
      </w:r>
      <w:r w:rsidR="00926ADF" w:rsidRPr="006B2E82">
        <w:t xml:space="preserve"> </w:t>
      </w:r>
      <w:r w:rsidR="00926ADF">
        <w:t xml:space="preserve">works with other stakeholders </w:t>
      </w:r>
      <w:r w:rsidRPr="006B2E82">
        <w:t xml:space="preserve">to promote best practice </w:t>
      </w:r>
      <w:r w:rsidR="00926ADF">
        <w:t>and</w:t>
      </w:r>
      <w:r w:rsidR="00926ADF" w:rsidRPr="006B2E82">
        <w:t xml:space="preserve"> </w:t>
      </w:r>
      <w:r w:rsidRPr="006B2E82">
        <w:t xml:space="preserve">optimise the value and use of </w:t>
      </w:r>
      <w:r w:rsidR="00C17704">
        <w:t xml:space="preserve">unique </w:t>
      </w:r>
      <w:r w:rsidRPr="006B2E82">
        <w:t>mobile device identifiers in order to resolve issues of concern to various stakeholders including device identification and verification, service provision and the combatting of device counterfeiting and theft with a view to increasing the protection of mobile devices, mobile networks and their users.</w:t>
      </w:r>
    </w:p>
    <w:p w:rsidR="00CD07E0" w:rsidRDefault="00CD07E0" w:rsidP="00CD07E0">
      <w:pPr>
        <w:pStyle w:val="Heading1"/>
        <w:numPr>
          <w:ilvl w:val="0"/>
          <w:numId w:val="0"/>
        </w:numPr>
        <w:spacing w:before="0" w:after="120" w:line="240" w:lineRule="auto"/>
        <w:ind w:left="431" w:hanging="431"/>
      </w:pPr>
    </w:p>
    <w:p w:rsidR="006B2E82" w:rsidRDefault="005C7679" w:rsidP="00591998">
      <w:r w:rsidRPr="006B2E82">
        <w:t xml:space="preserve">The </w:t>
      </w:r>
      <w:r w:rsidR="00926ADF">
        <w:t>MMF</w:t>
      </w:r>
      <w:r w:rsidR="00926ADF" w:rsidRPr="006B2E82">
        <w:t xml:space="preserve"> </w:t>
      </w:r>
      <w:r w:rsidRPr="006B2E82">
        <w:t>note</w:t>
      </w:r>
      <w:r w:rsidR="007B605C" w:rsidRPr="006B2E82">
        <w:t>s</w:t>
      </w:r>
      <w:r w:rsidRPr="006B2E82">
        <w:t xml:space="preserve"> that as part of the 3GPP SMARTER Study Item, requirements are in place to ensure that device authentication shall be addressed in 5G (in section 5.63.3); furthermore it is noted that 3GPP SA3 has currently identified device authentication as a key issue to be addressed (</w:t>
      </w:r>
      <w:r w:rsidR="00CD2A9D" w:rsidRPr="006B2E82">
        <w:t>K</w:t>
      </w:r>
      <w:r w:rsidRPr="006B2E82">
        <w:t xml:space="preserve">ey </w:t>
      </w:r>
      <w:r w:rsidR="00CD2A9D" w:rsidRPr="006B2E82">
        <w:t>I</w:t>
      </w:r>
      <w:r w:rsidRPr="006B2E82">
        <w:t>ssue #2.4 in TR 33.899). The purpose of this liaison is to provide further industry perspective on the growing importance of the device authentication issue in existing cellular systems and to emphasize the need for a robust future proof solution.</w:t>
      </w:r>
    </w:p>
    <w:p w:rsidR="00FB24EC" w:rsidRDefault="00FB24EC" w:rsidP="00591998"/>
    <w:p w:rsidR="00CD07E0" w:rsidRDefault="00CD07E0" w:rsidP="00CD07E0">
      <w:pPr>
        <w:pStyle w:val="Heading1"/>
        <w:numPr>
          <w:ilvl w:val="0"/>
          <w:numId w:val="25"/>
        </w:numPr>
        <w:tabs>
          <w:tab w:val="num" w:pos="360"/>
        </w:tabs>
        <w:spacing w:before="0" w:after="120" w:line="240" w:lineRule="auto"/>
        <w:ind w:left="854" w:hanging="896"/>
      </w:pPr>
      <w:r>
        <w:rPr>
          <w:lang w:val="en-GB"/>
        </w:rPr>
        <w:t>Request to 3GPP SA3</w:t>
      </w:r>
    </w:p>
    <w:p w:rsidR="00FB24EC" w:rsidRPr="006B2E82" w:rsidRDefault="00FB24EC" w:rsidP="00591998"/>
    <w:p w:rsidR="006B2E82" w:rsidRPr="006B2E82" w:rsidRDefault="00926ADF" w:rsidP="00591998">
      <w:r>
        <w:t>The MMF</w:t>
      </w:r>
      <w:r w:rsidRPr="006B2E82">
        <w:t xml:space="preserve"> </w:t>
      </w:r>
      <w:r w:rsidR="00591998" w:rsidRPr="006B2E82">
        <w:t>see</w:t>
      </w:r>
      <w:r w:rsidR="007B605C" w:rsidRPr="006B2E82">
        <w:t>s that</w:t>
      </w:r>
      <w:r w:rsidR="00591998" w:rsidRPr="006B2E82">
        <w:t xml:space="preserve"> 5G </w:t>
      </w:r>
      <w:r w:rsidR="007B605C" w:rsidRPr="006B2E82">
        <w:t xml:space="preserve">provides </w:t>
      </w:r>
      <w:r w:rsidR="00591998" w:rsidRPr="006B2E82">
        <w:t>a step change moment to address some of the limitations of the current approach which has been in place since first generation</w:t>
      </w:r>
      <w:r w:rsidR="005C7679" w:rsidRPr="006B2E82">
        <w:t xml:space="preserve"> of </w:t>
      </w:r>
      <w:r w:rsidR="00591998" w:rsidRPr="006B2E82">
        <w:t xml:space="preserve">networks and devices – and </w:t>
      </w:r>
      <w:r w:rsidR="005C7679" w:rsidRPr="006B2E82">
        <w:t xml:space="preserve">to </w:t>
      </w:r>
      <w:r w:rsidR="00591998" w:rsidRPr="006B2E82">
        <w:t>help to address the growing threats from counterfeit and fraudulent devices</w:t>
      </w:r>
      <w:r w:rsidR="005C7679" w:rsidRPr="006B2E82">
        <w:t>, which often mask their true identify on networks to evade detection.</w:t>
      </w:r>
    </w:p>
    <w:p w:rsidR="006B2E82" w:rsidRPr="006B2E82" w:rsidRDefault="005C7679" w:rsidP="00591998">
      <w:r w:rsidRPr="006B2E82">
        <w:t xml:space="preserve">The </w:t>
      </w:r>
      <w:r w:rsidR="00926ADF">
        <w:t>MMF</w:t>
      </w:r>
      <w:r w:rsidRPr="006B2E82">
        <w:t xml:space="preserve"> </w:t>
      </w:r>
      <w:r w:rsidR="009E2682" w:rsidRPr="006B2E82">
        <w:t xml:space="preserve">therefore respectively </w:t>
      </w:r>
      <w:r w:rsidRPr="006B2E82">
        <w:t xml:space="preserve">requests 3GPP SA3 to take </w:t>
      </w:r>
      <w:r w:rsidR="009302BE" w:rsidRPr="006B2E82">
        <w:t xml:space="preserve">Key Issue 2.4 </w:t>
      </w:r>
      <w:r w:rsidRPr="006B2E82">
        <w:t>forward as a</w:t>
      </w:r>
      <w:r w:rsidR="009E2682" w:rsidRPr="006B2E82">
        <w:t xml:space="preserve">n area of </w:t>
      </w:r>
      <w:r w:rsidRPr="006B2E82">
        <w:t xml:space="preserve">work for </w:t>
      </w:r>
      <w:r w:rsidR="009302BE" w:rsidRPr="006B2E82">
        <w:t xml:space="preserve">the first release of 5G </w:t>
      </w:r>
      <w:r w:rsidRPr="006B2E82">
        <w:t xml:space="preserve">in </w:t>
      </w:r>
      <w:r w:rsidR="00701934" w:rsidRPr="006B2E82">
        <w:t>recognition</w:t>
      </w:r>
      <w:r w:rsidRPr="006B2E82">
        <w:t xml:space="preserve"> of: </w:t>
      </w:r>
    </w:p>
    <w:p w:rsidR="006B2E82" w:rsidRPr="006B2E82" w:rsidRDefault="006B2E82" w:rsidP="00591998"/>
    <w:p w:rsidR="001816BF" w:rsidRPr="006B2E82" w:rsidRDefault="00701934" w:rsidP="00591998">
      <w:pPr>
        <w:pStyle w:val="ListParagraph"/>
        <w:numPr>
          <w:ilvl w:val="0"/>
          <w:numId w:val="23"/>
        </w:numPr>
        <w:spacing w:after="0" w:line="240" w:lineRule="auto"/>
        <w:jc w:val="left"/>
      </w:pPr>
      <w:r w:rsidRPr="006B2E82">
        <w:t>The need to p</w:t>
      </w:r>
      <w:r w:rsidR="00591998" w:rsidRPr="006B2E82">
        <w:t>rotect consumers against the threats posed by counterfeits</w:t>
      </w:r>
      <w:r w:rsidRPr="006B2E82">
        <w:t>, which include</w:t>
      </w:r>
      <w:r w:rsidR="001816BF" w:rsidRPr="006B2E82">
        <w:t>s</w:t>
      </w:r>
      <w:r w:rsidRPr="006B2E82">
        <w:t xml:space="preserve"> </w:t>
      </w:r>
      <w:r w:rsidR="007B605C" w:rsidRPr="006B2E82">
        <w:t xml:space="preserve">the use of </w:t>
      </w:r>
      <w:r w:rsidR="001816BF" w:rsidRPr="006B2E82">
        <w:t>malicious code, hazardous substances in their manufacture, the theft of personal information and the failure to adhere to many industry and government standards and requirements</w:t>
      </w:r>
      <w:r w:rsidR="00B2058E" w:rsidRPr="006B2E82">
        <w:t xml:space="preserve">; </w:t>
      </w:r>
    </w:p>
    <w:p w:rsidR="001816BF" w:rsidRPr="006B2E82" w:rsidRDefault="001816BF" w:rsidP="009E2682">
      <w:pPr>
        <w:pStyle w:val="ListParagraph"/>
        <w:numPr>
          <w:ilvl w:val="0"/>
          <w:numId w:val="0"/>
        </w:numPr>
        <w:spacing w:after="0" w:line="240" w:lineRule="auto"/>
        <w:ind w:left="420"/>
        <w:jc w:val="left"/>
      </w:pPr>
      <w:r w:rsidRPr="006B2E82">
        <w:t xml:space="preserve"> </w:t>
      </w:r>
    </w:p>
    <w:p w:rsidR="00B7433E" w:rsidRDefault="00926ADF" w:rsidP="00692070">
      <w:pPr>
        <w:pStyle w:val="ListParagraph"/>
        <w:numPr>
          <w:ilvl w:val="0"/>
          <w:numId w:val="23"/>
        </w:numPr>
        <w:jc w:val="left"/>
      </w:pPr>
      <w:r>
        <w:rPr>
          <w:rFonts w:cs="Arial"/>
          <w:iCs/>
          <w:szCs w:val="22"/>
        </w:rPr>
        <w:t>The fact that a</w:t>
      </w:r>
      <w:r w:rsidR="00514CE5" w:rsidRPr="009B2EBF">
        <w:rPr>
          <w:rFonts w:cs="Arial"/>
          <w:iCs/>
          <w:szCs w:val="22"/>
        </w:rPr>
        <w:t xml:space="preserve"> growing number of governments</w:t>
      </w:r>
      <w:r w:rsidR="00514CE5" w:rsidRPr="009B2EBF">
        <w:rPr>
          <w:rFonts w:cs="Arial"/>
          <w:b/>
          <w:bCs/>
          <w:iCs/>
          <w:szCs w:val="22"/>
          <w:vertAlign w:val="superscript"/>
        </w:rPr>
        <w:footnoteReference w:customMarkFollows="1" w:id="3"/>
        <w:t>[2]</w:t>
      </w:r>
      <w:r w:rsidR="00514CE5" w:rsidRPr="009B2EBF">
        <w:rPr>
          <w:rFonts w:cs="Arial"/>
          <w:iCs/>
          <w:szCs w:val="22"/>
        </w:rPr>
        <w:t xml:space="preserve"> have or are currently implementing, national schemes that require the registration of unique IMEI’s in devices for importing into countries and then operation on their 3GPP networks, with a view towards blocking unregistered devices. Such efforts are designed to address growing numbers of counterfeit devices and fraudulent IMEI’s</w:t>
      </w:r>
      <w:r w:rsidR="00692070">
        <w:rPr>
          <w:rFonts w:eastAsia="Times New Roman"/>
        </w:rPr>
        <w:t xml:space="preserve">. </w:t>
      </w:r>
      <w:r w:rsidR="00B7433E">
        <w:t xml:space="preserve">In addition, there is also a high level of interest of national security agencies. </w:t>
      </w:r>
      <w:r w:rsidR="00B7433E" w:rsidRPr="006B2E82">
        <w:t xml:space="preserve">Ensuring </w:t>
      </w:r>
      <w:r w:rsidR="00965CCB">
        <w:t xml:space="preserve">a </w:t>
      </w:r>
      <w:r w:rsidR="00B7433E" w:rsidRPr="006B2E82">
        <w:t xml:space="preserve">robust, highly secure and unique device identification technique </w:t>
      </w:r>
      <w:r w:rsidR="00965CCB">
        <w:t>is</w:t>
      </w:r>
      <w:r w:rsidR="00B7433E" w:rsidRPr="006B2E82">
        <w:t xml:space="preserve"> implemented from</w:t>
      </w:r>
      <w:r w:rsidR="00CD07E0">
        <w:t xml:space="preserve"> the beginning of 5G mitigates</w:t>
      </w:r>
      <w:r w:rsidR="00B7433E" w:rsidRPr="006B2E82">
        <w:t xml:space="preserve"> the </w:t>
      </w:r>
      <w:r w:rsidR="00B7433E" w:rsidRPr="006B2E82">
        <w:lastRenderedPageBreak/>
        <w:t xml:space="preserve">need for additional national regulation in this area with all of the limitations and complexities that this entails. </w:t>
      </w:r>
    </w:p>
    <w:p w:rsidR="00EF68EA" w:rsidRPr="006B2E82" w:rsidRDefault="00EF68EA" w:rsidP="00CD07E0">
      <w:pPr>
        <w:pStyle w:val="ListParagraph"/>
        <w:numPr>
          <w:ilvl w:val="0"/>
          <w:numId w:val="0"/>
        </w:numPr>
        <w:spacing w:after="0" w:line="240" w:lineRule="auto"/>
        <w:ind w:left="420"/>
        <w:jc w:val="left"/>
      </w:pPr>
    </w:p>
    <w:p w:rsidR="00EF68EA" w:rsidRPr="006B2E82" w:rsidRDefault="00EF68EA" w:rsidP="00EF68EA">
      <w:pPr>
        <w:pStyle w:val="ListParagraph"/>
        <w:numPr>
          <w:ilvl w:val="0"/>
          <w:numId w:val="0"/>
        </w:numPr>
        <w:spacing w:after="0" w:line="240" w:lineRule="auto"/>
        <w:ind w:left="420"/>
        <w:jc w:val="left"/>
      </w:pPr>
    </w:p>
    <w:p w:rsidR="00B2058E" w:rsidRPr="006B2E82" w:rsidRDefault="005A4BCF" w:rsidP="00B2058E">
      <w:pPr>
        <w:pStyle w:val="ListParagraph"/>
        <w:numPr>
          <w:ilvl w:val="0"/>
          <w:numId w:val="23"/>
        </w:numPr>
        <w:spacing w:after="0" w:line="240" w:lineRule="auto"/>
        <w:jc w:val="left"/>
      </w:pPr>
      <w:r w:rsidRPr="006B2E82">
        <w:t>N</w:t>
      </w:r>
      <w:r w:rsidR="00B2058E" w:rsidRPr="006B2E82">
        <w:t xml:space="preserve">ot addressing </w:t>
      </w:r>
      <w:r w:rsidR="00EF68EA" w:rsidRPr="006B2E82">
        <w:t>Key Issue 2.4</w:t>
      </w:r>
      <w:r w:rsidR="00B2058E" w:rsidRPr="006B2E82">
        <w:t xml:space="preserve"> </w:t>
      </w:r>
      <w:r w:rsidR="00EF68EA" w:rsidRPr="006B2E82">
        <w:t>in 5G</w:t>
      </w:r>
      <w:r w:rsidR="00B2058E" w:rsidRPr="006B2E82">
        <w:t xml:space="preserve"> </w:t>
      </w:r>
      <w:r w:rsidRPr="006B2E82">
        <w:t>will</w:t>
      </w:r>
      <w:r w:rsidR="00B2058E" w:rsidRPr="006B2E82">
        <w:t xml:space="preserve"> result in </w:t>
      </w:r>
      <w:r w:rsidRPr="006B2E82">
        <w:t xml:space="preserve">the </w:t>
      </w:r>
      <w:r w:rsidR="00B2058E" w:rsidRPr="006B2E82">
        <w:t xml:space="preserve">same difficulties </w:t>
      </w:r>
      <w:r w:rsidRPr="006B2E82">
        <w:t xml:space="preserve">as currently exists </w:t>
      </w:r>
      <w:r w:rsidR="00B2058E" w:rsidRPr="006B2E82">
        <w:t xml:space="preserve">in </w:t>
      </w:r>
      <w:r w:rsidRPr="006B2E82">
        <w:t xml:space="preserve">the </w:t>
      </w:r>
      <w:r w:rsidR="00B2058E" w:rsidRPr="006B2E82">
        <w:t xml:space="preserve">handling </w:t>
      </w:r>
      <w:r w:rsidRPr="006B2E82">
        <w:t>of devices</w:t>
      </w:r>
      <w:r w:rsidR="00EF68EA" w:rsidRPr="006B2E82">
        <w:t xml:space="preserve"> with fraudulent IMEI’s. In addition, there is the risk of having inconsistent identification techniques associated with 5G devices if Key Issue 2.4 is only introduced in a later release of 5G.</w:t>
      </w:r>
    </w:p>
    <w:p w:rsidR="006B2E82" w:rsidRPr="006B2E82" w:rsidRDefault="006B2E82" w:rsidP="006B2E82">
      <w:pPr>
        <w:ind w:left="680" w:hanging="340"/>
        <w:jc w:val="left"/>
      </w:pPr>
    </w:p>
    <w:p w:rsidR="005C7679" w:rsidRPr="006B2E82" w:rsidRDefault="00B2058E" w:rsidP="005C7679">
      <w:pPr>
        <w:pStyle w:val="ListParagraph"/>
        <w:numPr>
          <w:ilvl w:val="0"/>
          <w:numId w:val="23"/>
        </w:numPr>
        <w:spacing w:after="0" w:line="240" w:lineRule="auto"/>
        <w:jc w:val="left"/>
      </w:pPr>
      <w:r w:rsidRPr="006B2E82">
        <w:t>The fact that o</w:t>
      </w:r>
      <w:r w:rsidR="005C7679" w:rsidRPr="006B2E82">
        <w:t xml:space="preserve">perators rely on the uniqueness of device identities for many critical purposes; the optimisation of subscriber services and support tailored to device capabilities, blocking stolen devices on behalf of the victims of crime and trend analysis on device type usage and network resource consumption by device. Operators would further benefit from reliable device identification by being able to detect SIM Farms (delivering fraudulent grey traffic) which currently evade detection by frequently changing their IMEIs and by improving stolen device blocking which can be evaded by IMEI tampering. </w:t>
      </w:r>
    </w:p>
    <w:p w:rsidR="00591998" w:rsidRPr="006B2E82" w:rsidRDefault="00591998" w:rsidP="00591998">
      <w:pPr>
        <w:rPr>
          <w:i/>
        </w:rPr>
      </w:pPr>
    </w:p>
    <w:p w:rsidR="00591998" w:rsidRPr="006B2E82" w:rsidRDefault="00591998" w:rsidP="00591998">
      <w:r w:rsidRPr="006B2E82">
        <w:t>It is important for the industry that whatever solution is adopted</w:t>
      </w:r>
      <w:r w:rsidR="00507038" w:rsidRPr="006B2E82">
        <w:t xml:space="preserve">, </w:t>
      </w:r>
      <w:r w:rsidRPr="006B2E82">
        <w:t>ensures:</w:t>
      </w:r>
    </w:p>
    <w:p w:rsidR="00591998" w:rsidRPr="006B2E82" w:rsidRDefault="00591998" w:rsidP="00591998">
      <w:pPr>
        <w:pStyle w:val="ListParagraph"/>
        <w:numPr>
          <w:ilvl w:val="0"/>
          <w:numId w:val="24"/>
        </w:numPr>
        <w:spacing w:after="0" w:line="240" w:lineRule="auto"/>
        <w:jc w:val="left"/>
      </w:pPr>
      <w:r w:rsidRPr="006B2E82">
        <w:t>Accurate identification of devices</w:t>
      </w:r>
      <w:r w:rsidR="002B532A" w:rsidRPr="006B2E82">
        <w:t>;</w:t>
      </w:r>
    </w:p>
    <w:p w:rsidR="00591998" w:rsidRPr="006B2E82" w:rsidRDefault="00591998" w:rsidP="00591998">
      <w:pPr>
        <w:pStyle w:val="ListParagraph"/>
        <w:numPr>
          <w:ilvl w:val="0"/>
          <w:numId w:val="24"/>
        </w:numPr>
        <w:spacing w:after="0" w:line="240" w:lineRule="auto"/>
        <w:jc w:val="left"/>
      </w:pPr>
      <w:r w:rsidRPr="006B2E82">
        <w:t>IMEI’s</w:t>
      </w:r>
      <w:r w:rsidR="001F1EE2">
        <w:t xml:space="preserve"> are securely implemented and their integrity can be relied on</w:t>
      </w:r>
      <w:r w:rsidRPr="006B2E82">
        <w:t xml:space="preserve">;  </w:t>
      </w:r>
    </w:p>
    <w:p w:rsidR="00591998" w:rsidRPr="006B2E82" w:rsidRDefault="00507038" w:rsidP="00591998">
      <w:pPr>
        <w:pStyle w:val="ListParagraph"/>
        <w:numPr>
          <w:ilvl w:val="0"/>
          <w:numId w:val="24"/>
        </w:numPr>
        <w:spacing w:after="0" w:line="240" w:lineRule="auto"/>
        <w:jc w:val="left"/>
      </w:pPr>
      <w:r w:rsidRPr="006B2E82">
        <w:t>T</w:t>
      </w:r>
      <w:r w:rsidR="00591998" w:rsidRPr="006B2E82">
        <w:t>h</w:t>
      </w:r>
      <w:r w:rsidRPr="006B2E82">
        <w:t xml:space="preserve">at IMEI’s cannot be duplicated and remain unique; </w:t>
      </w:r>
    </w:p>
    <w:p w:rsidR="00591998" w:rsidRPr="006B2E82" w:rsidRDefault="00591998" w:rsidP="00591998">
      <w:pPr>
        <w:pStyle w:val="ListParagraph"/>
        <w:numPr>
          <w:ilvl w:val="0"/>
          <w:numId w:val="24"/>
        </w:numPr>
        <w:spacing w:after="0" w:line="240" w:lineRule="auto"/>
        <w:jc w:val="left"/>
      </w:pPr>
      <w:r w:rsidRPr="006B2E82">
        <w:t xml:space="preserve">The prevention of the use of </w:t>
      </w:r>
      <w:r w:rsidR="00507038" w:rsidRPr="006B2E82">
        <w:t xml:space="preserve">IMEI’s that have not been </w:t>
      </w:r>
      <w:r w:rsidR="00CD2A9D" w:rsidRPr="006B2E82">
        <w:t xml:space="preserve">formally </w:t>
      </w:r>
      <w:r w:rsidR="00507038" w:rsidRPr="006B2E82">
        <w:t>allocated</w:t>
      </w:r>
      <w:r w:rsidR="002B532A" w:rsidRPr="006B2E82">
        <w:t>;</w:t>
      </w:r>
    </w:p>
    <w:p w:rsidR="00591998" w:rsidRPr="006B2E82" w:rsidRDefault="00591998" w:rsidP="00591998">
      <w:pPr>
        <w:pStyle w:val="ListParagraph"/>
        <w:numPr>
          <w:ilvl w:val="0"/>
          <w:numId w:val="24"/>
        </w:numPr>
        <w:spacing w:after="0" w:line="240" w:lineRule="auto"/>
        <w:jc w:val="left"/>
      </w:pPr>
      <w:r w:rsidRPr="006B2E82">
        <w:t>Any solution should lend itself to high</w:t>
      </w:r>
      <w:r w:rsidR="002B532A" w:rsidRPr="006B2E82">
        <w:t xml:space="preserve"> and low </w:t>
      </w:r>
      <w:r w:rsidRPr="006B2E82">
        <w:t>volume production processes</w:t>
      </w:r>
      <w:r w:rsidR="002B532A" w:rsidRPr="006B2E82">
        <w:t>; and</w:t>
      </w:r>
    </w:p>
    <w:p w:rsidR="00FB24EC" w:rsidRDefault="00507038" w:rsidP="00FB24EC">
      <w:pPr>
        <w:pStyle w:val="ListParagraph"/>
        <w:numPr>
          <w:ilvl w:val="0"/>
          <w:numId w:val="24"/>
        </w:numPr>
      </w:pPr>
      <w:r w:rsidRPr="006B2E82">
        <w:t>The backward compatibility of</w:t>
      </w:r>
      <w:r w:rsidR="002B532A" w:rsidRPr="006B2E82">
        <w:t xml:space="preserve"> devices operating on legacy networks.</w:t>
      </w:r>
    </w:p>
    <w:p w:rsidR="00FB24EC" w:rsidRDefault="00FB24EC" w:rsidP="00FB24EC"/>
    <w:p w:rsidR="00FB24EC" w:rsidRDefault="00926ADF" w:rsidP="00FB24EC">
      <w:pPr>
        <w:pStyle w:val="Heading1"/>
        <w:numPr>
          <w:ilvl w:val="0"/>
          <w:numId w:val="25"/>
        </w:numPr>
        <w:tabs>
          <w:tab w:val="num" w:pos="360"/>
        </w:tabs>
        <w:spacing w:before="0" w:after="120" w:line="240" w:lineRule="auto"/>
        <w:ind w:left="854" w:hanging="896"/>
      </w:pPr>
      <w:r>
        <w:rPr>
          <w:lang w:val="en-GB"/>
        </w:rPr>
        <w:t xml:space="preserve">Future </w:t>
      </w:r>
      <w:r w:rsidR="00B7433E">
        <w:rPr>
          <w:lang w:val="en-GB"/>
        </w:rPr>
        <w:t>MMF</w:t>
      </w:r>
      <w:r w:rsidR="00FB24EC">
        <w:rPr>
          <w:lang w:val="en-GB"/>
        </w:rPr>
        <w:t xml:space="preserve"> Involvement</w:t>
      </w:r>
    </w:p>
    <w:p w:rsidR="002B532A" w:rsidRPr="006B2E82" w:rsidRDefault="002B532A" w:rsidP="00FB24EC"/>
    <w:p w:rsidR="00507038" w:rsidRDefault="00926ADF" w:rsidP="00591998">
      <w:r>
        <w:t>A</w:t>
      </w:r>
      <w:r w:rsidR="00B7433E">
        <w:t xml:space="preserve">s the MMF represents the major manufacturers that have to implement this next generation solution and </w:t>
      </w:r>
      <w:r w:rsidR="00CC0A6F">
        <w:t>of necessity will have to evolve their</w:t>
      </w:r>
      <w:r w:rsidR="00B7433E">
        <w:t xml:space="preserve"> processes and procedures to achieve this, the MMF is willing to contribute to this process to ensure a smooth implementation</w:t>
      </w:r>
      <w:r w:rsidR="00CD07E0">
        <w:t xml:space="preserve">. </w:t>
      </w:r>
      <w:r>
        <w:t>Therefore, i</w:t>
      </w:r>
      <w:r w:rsidR="00591998" w:rsidRPr="006B2E82">
        <w:t>n view of our common interest in thi</w:t>
      </w:r>
      <w:r w:rsidR="007B605C" w:rsidRPr="006B2E82">
        <w:t xml:space="preserve">s area, the </w:t>
      </w:r>
      <w:r>
        <w:t>MMF</w:t>
      </w:r>
      <w:r w:rsidR="00591998" w:rsidRPr="006B2E82">
        <w:t xml:space="preserve"> would welcome the opportunity to cooperate with SA3 in the future development of the Key Issue 2.4: Equipment Identifier Authentication work</w:t>
      </w:r>
      <w:r w:rsidR="00507038" w:rsidRPr="006B2E82">
        <w:t>.</w:t>
      </w:r>
    </w:p>
    <w:p w:rsidR="00FB24EC" w:rsidRPr="006B2E82" w:rsidRDefault="00FB24EC" w:rsidP="00591998"/>
    <w:p w:rsidR="00FB24EC" w:rsidRDefault="00FB24EC" w:rsidP="00FB24EC">
      <w:pPr>
        <w:pStyle w:val="Heading1"/>
        <w:numPr>
          <w:ilvl w:val="0"/>
          <w:numId w:val="25"/>
        </w:numPr>
        <w:tabs>
          <w:tab w:val="num" w:pos="360"/>
        </w:tabs>
        <w:spacing w:before="0" w:after="120" w:line="240" w:lineRule="auto"/>
        <w:ind w:left="854" w:hanging="896"/>
      </w:pPr>
      <w:r>
        <w:rPr>
          <w:lang w:val="en-GB"/>
        </w:rPr>
        <w:t>C</w:t>
      </w:r>
      <w:r w:rsidRPr="00F1405F">
        <w:rPr>
          <w:lang w:val="en-GB"/>
        </w:rPr>
        <w:t>ontact</w:t>
      </w:r>
    </w:p>
    <w:p w:rsidR="00926ADF" w:rsidRDefault="00FB24EC" w:rsidP="00FB24EC">
      <w:pPr>
        <w:pStyle w:val="NormalParagraph"/>
      </w:pPr>
      <w:r>
        <w:t>I</w:t>
      </w:r>
      <w:r w:rsidR="00926ADF">
        <w:t xml:space="preserve">f there are any questions </w:t>
      </w:r>
      <w:r>
        <w:t xml:space="preserve">and/or feedback </w:t>
      </w:r>
      <w:r w:rsidR="00926ADF">
        <w:t>with regard to</w:t>
      </w:r>
      <w:r>
        <w:t xml:space="preserve"> this LS, </w:t>
      </w:r>
      <w:r w:rsidR="00926ADF">
        <w:t xml:space="preserve">please contact: </w:t>
      </w:r>
      <w:r w:rsidR="00926ADF">
        <w:br/>
      </w:r>
      <w:r w:rsidR="00B7433E">
        <w:t>Michael Milligan, Secretary General, Mobile Manufacturers Forum [</w:t>
      </w:r>
      <w:hyperlink r:id="rId17" w:history="1">
        <w:r w:rsidR="00B7433E" w:rsidRPr="00926ADF">
          <w:rPr>
            <w:rStyle w:val="Hyperlink"/>
          </w:rPr>
          <w:t>michael.milli</w:t>
        </w:r>
        <w:r w:rsidR="00CC0A6F" w:rsidRPr="00926ADF">
          <w:rPr>
            <w:rStyle w:val="Hyperlink"/>
          </w:rPr>
          <w:t>gan@mmfai.org</w:t>
        </w:r>
      </w:hyperlink>
      <w:r w:rsidR="00B7433E">
        <w:t>]</w:t>
      </w:r>
    </w:p>
    <w:p w:rsidR="00591998" w:rsidRPr="006B2E82" w:rsidRDefault="00591998" w:rsidP="00926ADF">
      <w:pPr>
        <w:pStyle w:val="NormalParagraph"/>
      </w:pPr>
    </w:p>
    <w:sectPr w:rsidR="00591998" w:rsidRPr="006B2E82" w:rsidSect="006354A3">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457" w:rsidRDefault="006D4457">
      <w:pPr>
        <w:spacing w:before="0"/>
      </w:pPr>
      <w:r>
        <w:separator/>
      </w:r>
    </w:p>
    <w:p w:rsidR="006D4457" w:rsidRDefault="006D4457"/>
  </w:endnote>
  <w:endnote w:type="continuationSeparator" w:id="0">
    <w:p w:rsidR="006D4457" w:rsidRDefault="006D4457">
      <w:pPr>
        <w:spacing w:before="0"/>
      </w:pPr>
      <w:r>
        <w:continuationSeparator/>
      </w:r>
    </w:p>
    <w:p w:rsidR="006D4457" w:rsidRDefault="006D445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Helvetica Neue">
    <w:altName w:val="Malgun Gothic"/>
    <w:charset w:val="00"/>
    <w:family w:val="auto"/>
    <w:pitch w:val="variable"/>
    <w:sig w:usb0="00000003" w:usb1="500079DB" w:usb2="0000001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DF" w:rsidRPr="00E702D2" w:rsidRDefault="00926ADF" w:rsidP="00A95E1E">
    <w:pPr>
      <w:pStyle w:val="Footer"/>
      <w:rPr>
        <w:i/>
        <w:lang w:val="en-US"/>
      </w:rPr>
    </w:pPr>
    <w:r w:rsidRPr="00E702D2">
      <w:rPr>
        <w:lang w:val="en-US"/>
      </w:rPr>
      <w:tab/>
      <w:t xml:space="preserve">Page </w:t>
    </w:r>
    <w:r w:rsidR="00733A0E" w:rsidRPr="00E702D2">
      <w:rPr>
        <w:lang w:val="en-US"/>
      </w:rPr>
      <w:fldChar w:fldCharType="begin"/>
    </w:r>
    <w:r w:rsidRPr="00E702D2">
      <w:rPr>
        <w:lang w:val="en-US"/>
      </w:rPr>
      <w:instrText xml:space="preserve"> PAGE </w:instrText>
    </w:r>
    <w:r w:rsidR="00733A0E" w:rsidRPr="00E702D2">
      <w:rPr>
        <w:lang w:val="en-US"/>
      </w:rPr>
      <w:fldChar w:fldCharType="separate"/>
    </w:r>
    <w:r w:rsidR="0050052D">
      <w:rPr>
        <w:noProof/>
        <w:lang w:val="en-US"/>
      </w:rPr>
      <w:t>1</w:t>
    </w:r>
    <w:r w:rsidR="00733A0E" w:rsidRPr="00E702D2">
      <w:rPr>
        <w:noProof/>
        <w:lang w:val="en-US"/>
      </w:rPr>
      <w:fldChar w:fldCharType="end"/>
    </w:r>
    <w:r w:rsidRPr="00E702D2">
      <w:rPr>
        <w:lang w:val="en-US"/>
      </w:rPr>
      <w:t xml:space="preserve"> of </w:t>
    </w:r>
    <w:r w:rsidR="00733A0E" w:rsidRPr="00E702D2">
      <w:rPr>
        <w:lang w:val="en-US"/>
      </w:rPr>
      <w:fldChar w:fldCharType="begin"/>
    </w:r>
    <w:r w:rsidRPr="00E702D2">
      <w:rPr>
        <w:lang w:val="en-US"/>
      </w:rPr>
      <w:instrText xml:space="preserve"> NUMPAGES  </w:instrText>
    </w:r>
    <w:r w:rsidR="00733A0E" w:rsidRPr="00E702D2">
      <w:rPr>
        <w:lang w:val="en-US"/>
      </w:rPr>
      <w:fldChar w:fldCharType="separate"/>
    </w:r>
    <w:r w:rsidR="0050052D">
      <w:rPr>
        <w:noProof/>
        <w:lang w:val="en-US"/>
      </w:rPr>
      <w:t>4</w:t>
    </w:r>
    <w:r w:rsidR="00733A0E" w:rsidRPr="00E702D2">
      <w:rPr>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457" w:rsidRDefault="006D4457" w:rsidP="009527C9">
      <w:pPr>
        <w:spacing w:before="0"/>
      </w:pPr>
      <w:r>
        <w:separator/>
      </w:r>
    </w:p>
  </w:footnote>
  <w:footnote w:type="continuationSeparator" w:id="0">
    <w:p w:rsidR="006D4457" w:rsidRDefault="006D4457" w:rsidP="009527C9">
      <w:pPr>
        <w:spacing w:before="0"/>
      </w:pPr>
      <w:r>
        <w:continuationSeparator/>
      </w:r>
    </w:p>
  </w:footnote>
  <w:footnote w:type="continuationNotice" w:id="1">
    <w:p w:rsidR="006D4457" w:rsidRDefault="006D4457">
      <w:pPr>
        <w:spacing w:before="0"/>
      </w:pPr>
    </w:p>
  </w:footnote>
  <w:footnote w:id="2">
    <w:p w:rsidR="00926ADF" w:rsidRDefault="00926ADF" w:rsidP="00B7433E">
      <w:pPr>
        <w:widowControl w:val="0"/>
        <w:autoSpaceDE w:val="0"/>
        <w:autoSpaceDN w:val="0"/>
        <w:adjustRightInd w:val="0"/>
        <w:spacing w:before="0"/>
        <w:jc w:val="left"/>
        <w:rPr>
          <w:rFonts w:ascii="Helvetica Neue" w:eastAsia="Calibri" w:hAnsi="Helvetica Neue" w:cs="Helvetica Neue"/>
          <w:sz w:val="20"/>
          <w:lang w:val="en-US" w:eastAsia="de-DE" w:bidi="ar-SA"/>
        </w:rPr>
      </w:pPr>
      <w:r w:rsidRPr="00D44651">
        <w:rPr>
          <w:rStyle w:val="FootnoteReference"/>
          <w:rFonts w:ascii="Helvetica Neue" w:hAnsi="Helvetica Neue"/>
          <w:sz w:val="20"/>
        </w:rPr>
        <w:footnoteRef/>
      </w:r>
      <w:r w:rsidRPr="00A304BD">
        <w:rPr>
          <w:rFonts w:cs="Arial"/>
          <w:sz w:val="20"/>
        </w:rPr>
        <w:t xml:space="preserve"> </w:t>
      </w:r>
      <w:r w:rsidRPr="00A304BD">
        <w:rPr>
          <w:rFonts w:eastAsia="Calibri" w:cs="Arial"/>
          <w:sz w:val="20"/>
          <w:lang w:val="en-US" w:eastAsia="de-DE" w:bidi="ar-SA"/>
        </w:rPr>
        <w:t xml:space="preserve">The MMF </w:t>
      </w:r>
      <w:r w:rsidRPr="00A304BD">
        <w:rPr>
          <w:rFonts w:cs="Arial"/>
          <w:color w:val="000000"/>
          <w:sz w:val="20"/>
        </w:rPr>
        <w:t xml:space="preserve">is an international association of wireless communications equipment manufacturers </w:t>
      </w:r>
      <w:r w:rsidRPr="00A304BD">
        <w:rPr>
          <w:rFonts w:eastAsia="Calibri" w:cs="Arial"/>
          <w:sz w:val="20"/>
          <w:lang w:val="en-US" w:eastAsia="de-DE" w:bidi="ar-SA"/>
        </w:rPr>
        <w:t>including Alcatel OneTouch, Apple, Cisco, Ericsson, Huawei, Intel, LG, Microsoft, Motorola Mobility, Motorola Solutions, Samsung and Sony Mobile.</w:t>
      </w:r>
    </w:p>
    <w:p w:rsidR="00926ADF" w:rsidRPr="00D44651" w:rsidRDefault="00926ADF" w:rsidP="00B7433E">
      <w:pPr>
        <w:widowControl w:val="0"/>
        <w:autoSpaceDE w:val="0"/>
        <w:autoSpaceDN w:val="0"/>
        <w:adjustRightInd w:val="0"/>
        <w:spacing w:before="0"/>
        <w:jc w:val="left"/>
        <w:rPr>
          <w:rFonts w:ascii="Helvetica Neue" w:hAnsi="Helvetica Neue"/>
          <w:sz w:val="20"/>
          <w:lang w:val="de-AT"/>
        </w:rPr>
      </w:pPr>
    </w:p>
  </w:footnote>
  <w:footnote w:id="3">
    <w:p w:rsidR="00926ADF" w:rsidRDefault="00926ADF" w:rsidP="00514CE5">
      <w:pPr>
        <w:pStyle w:val="FootnoteText"/>
        <w:rPr>
          <w:rFonts w:eastAsiaTheme="minorHAnsi"/>
          <w:lang w:val="en-US"/>
        </w:rPr>
      </w:pPr>
      <w:r>
        <w:rPr>
          <w:rStyle w:val="FootnoteReference"/>
          <w:lang w:val="en-US"/>
        </w:rPr>
        <w:t>[2]</w:t>
      </w:r>
      <w:r>
        <w:rPr>
          <w:lang w:val="en-US"/>
        </w:rPr>
        <w:t xml:space="preserve"> Such countries include Azerbaijan, Brazil, Colombia, Ethiopia, Ghana, India, Indonesia, Kenya, Nepal, Nigeria, Pakistan, Paraguay, Sri Lanka, Tanzania, Turkey, Uganda, Ukraine, and Vietnam.</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DF" w:rsidRDefault="00926ADF" w:rsidP="00427F8A">
    <w:pPr>
      <w:pStyle w:val="NormalParagraph"/>
    </w:pPr>
  </w:p>
  <w:p w:rsidR="00926ADF" w:rsidRDefault="00926ADF"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6ADF" w:rsidRPr="00B618DF" w:rsidRDefault="00926ADF" w:rsidP="00A95E1E">
    <w:pPr>
      <w:pStyle w:val="Header"/>
      <w:rPr>
        <w:lang w:val="en-US"/>
      </w:rPr>
    </w:pPr>
    <w:r w:rsidRPr="00B618DF">
      <w:rPr>
        <w:lang w:val="en-US"/>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3">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15F21F0"/>
    <w:multiLevelType w:val="hybridMultilevel"/>
    <w:tmpl w:val="569C398A"/>
    <w:lvl w:ilvl="0" w:tplc="314442FC">
      <w:numFmt w:val="bullet"/>
      <w:lvlText w:val="-"/>
      <w:lvlJc w:val="left"/>
      <w:pPr>
        <w:ind w:left="420" w:hanging="360"/>
      </w:pPr>
      <w:rPr>
        <w:rFonts w:ascii="Helvetica Neue" w:eastAsiaTheme="minorEastAsia" w:hAnsi="Helvetica Neue"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887199"/>
    <w:multiLevelType w:val="hybridMultilevel"/>
    <w:tmpl w:val="13C27EB6"/>
    <w:lvl w:ilvl="0" w:tplc="314442FC">
      <w:numFmt w:val="bullet"/>
      <w:lvlText w:val="-"/>
      <w:lvlJc w:val="left"/>
      <w:pPr>
        <w:ind w:left="420" w:hanging="360"/>
      </w:pPr>
      <w:rPr>
        <w:rFonts w:ascii="Helvetica Neue" w:eastAsiaTheme="minorEastAsia" w:hAnsi="Helvetica Neue" w:cstheme="minorBidi"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2">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8C562D8"/>
    <w:multiLevelType w:val="hybridMultilevel"/>
    <w:tmpl w:val="71D0ABC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1"/>
  </w:num>
  <w:num w:numId="4">
    <w:abstractNumId w:val="6"/>
  </w:num>
  <w:num w:numId="5">
    <w:abstractNumId w:val="9"/>
  </w:num>
  <w:num w:numId="6">
    <w:abstractNumId w:val="12"/>
  </w:num>
  <w:num w:numId="7">
    <w:abstractNumId w:val="19"/>
  </w:num>
  <w:num w:numId="8">
    <w:abstractNumId w:val="16"/>
  </w:num>
  <w:num w:numId="9">
    <w:abstractNumId w:val="7"/>
  </w:num>
  <w:num w:numId="10">
    <w:abstractNumId w:val="20"/>
  </w:num>
  <w:num w:numId="11">
    <w:abstractNumId w:val="17"/>
  </w:num>
  <w:num w:numId="12">
    <w:abstractNumId w:val="22"/>
  </w:num>
  <w:num w:numId="13">
    <w:abstractNumId w:val="23"/>
  </w:num>
  <w:num w:numId="14">
    <w:abstractNumId w:val="18"/>
  </w:num>
  <w:num w:numId="15">
    <w:abstractNumId w:val="15"/>
  </w:num>
  <w:num w:numId="16">
    <w:abstractNumId w:val="1"/>
  </w:num>
  <w:num w:numId="17">
    <w:abstractNumId w:val="2"/>
  </w:num>
  <w:num w:numId="18">
    <w:abstractNumId w:val="4"/>
  </w:num>
  <w:num w:numId="19">
    <w:abstractNumId w:val="24"/>
  </w:num>
  <w:num w:numId="20">
    <w:abstractNumId w:val="5"/>
  </w:num>
  <w:num w:numId="21">
    <w:abstractNumId w:val="11"/>
  </w:num>
  <w:num w:numId="22">
    <w:abstractNumId w:val="3"/>
  </w:num>
  <w:num w:numId="23">
    <w:abstractNumId w:val="14"/>
  </w:num>
  <w:num w:numId="24">
    <w:abstractNumId w:val="13"/>
  </w:num>
  <w:num w:numId="25">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stylePaneFormatFilter w:val="1001"/>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rsids>
    <w:rsidRoot w:val="00611B6E"/>
    <w:rsid w:val="00002803"/>
    <w:rsid w:val="00002D72"/>
    <w:rsid w:val="00002E89"/>
    <w:rsid w:val="00003E8E"/>
    <w:rsid w:val="00006D0D"/>
    <w:rsid w:val="00007889"/>
    <w:rsid w:val="0001024B"/>
    <w:rsid w:val="0002072B"/>
    <w:rsid w:val="00020F07"/>
    <w:rsid w:val="000230E4"/>
    <w:rsid w:val="0003298E"/>
    <w:rsid w:val="00036E43"/>
    <w:rsid w:val="00041759"/>
    <w:rsid w:val="00041847"/>
    <w:rsid w:val="000424C6"/>
    <w:rsid w:val="00046D01"/>
    <w:rsid w:val="0004756F"/>
    <w:rsid w:val="000477E0"/>
    <w:rsid w:val="0005075F"/>
    <w:rsid w:val="00051313"/>
    <w:rsid w:val="0005218C"/>
    <w:rsid w:val="00052FE2"/>
    <w:rsid w:val="000562F9"/>
    <w:rsid w:val="00057BFB"/>
    <w:rsid w:val="00063BCF"/>
    <w:rsid w:val="00066CB4"/>
    <w:rsid w:val="000713B1"/>
    <w:rsid w:val="00073320"/>
    <w:rsid w:val="00073F4C"/>
    <w:rsid w:val="0007601E"/>
    <w:rsid w:val="00076BDF"/>
    <w:rsid w:val="000774DD"/>
    <w:rsid w:val="0008044A"/>
    <w:rsid w:val="000818EA"/>
    <w:rsid w:val="00082D9B"/>
    <w:rsid w:val="00091D21"/>
    <w:rsid w:val="0009378E"/>
    <w:rsid w:val="000948E9"/>
    <w:rsid w:val="000A0FB0"/>
    <w:rsid w:val="000A5FB8"/>
    <w:rsid w:val="000A6E18"/>
    <w:rsid w:val="000B02F8"/>
    <w:rsid w:val="000B2BA0"/>
    <w:rsid w:val="000B5D2E"/>
    <w:rsid w:val="000B6150"/>
    <w:rsid w:val="000B7E01"/>
    <w:rsid w:val="000C0101"/>
    <w:rsid w:val="000C084A"/>
    <w:rsid w:val="000C1AE3"/>
    <w:rsid w:val="000C6264"/>
    <w:rsid w:val="000C7978"/>
    <w:rsid w:val="000D0B7F"/>
    <w:rsid w:val="000D101B"/>
    <w:rsid w:val="000D20CB"/>
    <w:rsid w:val="000D22AD"/>
    <w:rsid w:val="000D2571"/>
    <w:rsid w:val="000D2EBB"/>
    <w:rsid w:val="000D3267"/>
    <w:rsid w:val="000D3467"/>
    <w:rsid w:val="000D495C"/>
    <w:rsid w:val="000D7A7E"/>
    <w:rsid w:val="000E0559"/>
    <w:rsid w:val="000E2366"/>
    <w:rsid w:val="000E6BB7"/>
    <w:rsid w:val="000F243F"/>
    <w:rsid w:val="000F3096"/>
    <w:rsid w:val="000F59EC"/>
    <w:rsid w:val="000F6B8B"/>
    <w:rsid w:val="000F7FE8"/>
    <w:rsid w:val="0010050B"/>
    <w:rsid w:val="001010C7"/>
    <w:rsid w:val="00102B25"/>
    <w:rsid w:val="001041C6"/>
    <w:rsid w:val="0011144F"/>
    <w:rsid w:val="00112746"/>
    <w:rsid w:val="001144C3"/>
    <w:rsid w:val="00114D5D"/>
    <w:rsid w:val="001162C8"/>
    <w:rsid w:val="00117CAE"/>
    <w:rsid w:val="00122458"/>
    <w:rsid w:val="00122C96"/>
    <w:rsid w:val="00123283"/>
    <w:rsid w:val="00123C6D"/>
    <w:rsid w:val="001247BD"/>
    <w:rsid w:val="0012536D"/>
    <w:rsid w:val="001314F8"/>
    <w:rsid w:val="00132FBC"/>
    <w:rsid w:val="00133400"/>
    <w:rsid w:val="00141190"/>
    <w:rsid w:val="00142F63"/>
    <w:rsid w:val="0014442F"/>
    <w:rsid w:val="001455A2"/>
    <w:rsid w:val="001479FC"/>
    <w:rsid w:val="001501A8"/>
    <w:rsid w:val="00153DD4"/>
    <w:rsid w:val="00154B22"/>
    <w:rsid w:val="00155DE3"/>
    <w:rsid w:val="0015676E"/>
    <w:rsid w:val="0015710C"/>
    <w:rsid w:val="0016264C"/>
    <w:rsid w:val="00163638"/>
    <w:rsid w:val="00163998"/>
    <w:rsid w:val="00165872"/>
    <w:rsid w:val="00165EC2"/>
    <w:rsid w:val="00167C13"/>
    <w:rsid w:val="00170335"/>
    <w:rsid w:val="00172698"/>
    <w:rsid w:val="00176186"/>
    <w:rsid w:val="001762E6"/>
    <w:rsid w:val="0018002B"/>
    <w:rsid w:val="001815FF"/>
    <w:rsid w:val="001816BF"/>
    <w:rsid w:val="00183311"/>
    <w:rsid w:val="00183F74"/>
    <w:rsid w:val="001840D2"/>
    <w:rsid w:val="00184419"/>
    <w:rsid w:val="00185582"/>
    <w:rsid w:val="00185D50"/>
    <w:rsid w:val="00186708"/>
    <w:rsid w:val="00187F4D"/>
    <w:rsid w:val="00192467"/>
    <w:rsid w:val="001A4450"/>
    <w:rsid w:val="001B1649"/>
    <w:rsid w:val="001B19C2"/>
    <w:rsid w:val="001B798D"/>
    <w:rsid w:val="001C0C8A"/>
    <w:rsid w:val="001C0F35"/>
    <w:rsid w:val="001D1F5A"/>
    <w:rsid w:val="001D610B"/>
    <w:rsid w:val="001D63B3"/>
    <w:rsid w:val="001E5A5B"/>
    <w:rsid w:val="001E616F"/>
    <w:rsid w:val="001F08AC"/>
    <w:rsid w:val="001F1EE2"/>
    <w:rsid w:val="001F2D3A"/>
    <w:rsid w:val="001F3509"/>
    <w:rsid w:val="001F4CC3"/>
    <w:rsid w:val="001F69D6"/>
    <w:rsid w:val="001F7A1E"/>
    <w:rsid w:val="002014A5"/>
    <w:rsid w:val="00202265"/>
    <w:rsid w:val="0020325F"/>
    <w:rsid w:val="00205F77"/>
    <w:rsid w:val="002073C4"/>
    <w:rsid w:val="00207763"/>
    <w:rsid w:val="00207D34"/>
    <w:rsid w:val="002111D3"/>
    <w:rsid w:val="00213F63"/>
    <w:rsid w:val="002200A1"/>
    <w:rsid w:val="0022220E"/>
    <w:rsid w:val="00227BD2"/>
    <w:rsid w:val="00230468"/>
    <w:rsid w:val="00231B20"/>
    <w:rsid w:val="00231B99"/>
    <w:rsid w:val="0023227F"/>
    <w:rsid w:val="00232E37"/>
    <w:rsid w:val="00234FB9"/>
    <w:rsid w:val="00235279"/>
    <w:rsid w:val="00243007"/>
    <w:rsid w:val="00243CE1"/>
    <w:rsid w:val="00245DB6"/>
    <w:rsid w:val="00251721"/>
    <w:rsid w:val="002518AF"/>
    <w:rsid w:val="00251997"/>
    <w:rsid w:val="00252F98"/>
    <w:rsid w:val="00254E4D"/>
    <w:rsid w:val="002675AE"/>
    <w:rsid w:val="00273F12"/>
    <w:rsid w:val="00274DD6"/>
    <w:rsid w:val="00274FA7"/>
    <w:rsid w:val="00275A15"/>
    <w:rsid w:val="00275D22"/>
    <w:rsid w:val="002766F0"/>
    <w:rsid w:val="00281993"/>
    <w:rsid w:val="00282E08"/>
    <w:rsid w:val="00283857"/>
    <w:rsid w:val="002859F6"/>
    <w:rsid w:val="002873C5"/>
    <w:rsid w:val="00287881"/>
    <w:rsid w:val="00291E68"/>
    <w:rsid w:val="00294E91"/>
    <w:rsid w:val="00294F1F"/>
    <w:rsid w:val="002A3135"/>
    <w:rsid w:val="002A7CAD"/>
    <w:rsid w:val="002B3C58"/>
    <w:rsid w:val="002B4E71"/>
    <w:rsid w:val="002B532A"/>
    <w:rsid w:val="002C314B"/>
    <w:rsid w:val="002D01C7"/>
    <w:rsid w:val="002D06FB"/>
    <w:rsid w:val="002D109B"/>
    <w:rsid w:val="002D5D4E"/>
    <w:rsid w:val="002E3528"/>
    <w:rsid w:val="002E3F62"/>
    <w:rsid w:val="002E4E1D"/>
    <w:rsid w:val="002E59A1"/>
    <w:rsid w:val="002E7AD2"/>
    <w:rsid w:val="002F0289"/>
    <w:rsid w:val="002F0669"/>
    <w:rsid w:val="002F093F"/>
    <w:rsid w:val="002F11B4"/>
    <w:rsid w:val="002F2DB9"/>
    <w:rsid w:val="002F7DBE"/>
    <w:rsid w:val="00300F3E"/>
    <w:rsid w:val="0030334E"/>
    <w:rsid w:val="00303E13"/>
    <w:rsid w:val="00304057"/>
    <w:rsid w:val="00311887"/>
    <w:rsid w:val="003131D1"/>
    <w:rsid w:val="0031551C"/>
    <w:rsid w:val="00320822"/>
    <w:rsid w:val="00322CFC"/>
    <w:rsid w:val="00323697"/>
    <w:rsid w:val="00324527"/>
    <w:rsid w:val="00331905"/>
    <w:rsid w:val="003415CE"/>
    <w:rsid w:val="0034268E"/>
    <w:rsid w:val="0034448A"/>
    <w:rsid w:val="0034539D"/>
    <w:rsid w:val="00345739"/>
    <w:rsid w:val="00345746"/>
    <w:rsid w:val="003503F1"/>
    <w:rsid w:val="0035052C"/>
    <w:rsid w:val="003536D0"/>
    <w:rsid w:val="003549D3"/>
    <w:rsid w:val="0035501A"/>
    <w:rsid w:val="00360434"/>
    <w:rsid w:val="0036073D"/>
    <w:rsid w:val="00360ED9"/>
    <w:rsid w:val="00361471"/>
    <w:rsid w:val="00365FE3"/>
    <w:rsid w:val="00371331"/>
    <w:rsid w:val="003715A8"/>
    <w:rsid w:val="00371F49"/>
    <w:rsid w:val="00373FBC"/>
    <w:rsid w:val="0037468F"/>
    <w:rsid w:val="00376BF3"/>
    <w:rsid w:val="003825CE"/>
    <w:rsid w:val="00383ADA"/>
    <w:rsid w:val="00383E66"/>
    <w:rsid w:val="00387343"/>
    <w:rsid w:val="00387F17"/>
    <w:rsid w:val="003915A1"/>
    <w:rsid w:val="00391E55"/>
    <w:rsid w:val="00397B86"/>
    <w:rsid w:val="003A0496"/>
    <w:rsid w:val="003A0DA5"/>
    <w:rsid w:val="003A1A5A"/>
    <w:rsid w:val="003A3B36"/>
    <w:rsid w:val="003A7D25"/>
    <w:rsid w:val="003A7E1E"/>
    <w:rsid w:val="003B164B"/>
    <w:rsid w:val="003B1F0F"/>
    <w:rsid w:val="003B2001"/>
    <w:rsid w:val="003B3BB3"/>
    <w:rsid w:val="003B641D"/>
    <w:rsid w:val="003B7051"/>
    <w:rsid w:val="003C2BC9"/>
    <w:rsid w:val="003C5A14"/>
    <w:rsid w:val="003C62D0"/>
    <w:rsid w:val="003C6A2D"/>
    <w:rsid w:val="003D0069"/>
    <w:rsid w:val="003D0CD1"/>
    <w:rsid w:val="003D1DC5"/>
    <w:rsid w:val="003D4034"/>
    <w:rsid w:val="003D7A73"/>
    <w:rsid w:val="003E4579"/>
    <w:rsid w:val="003E46E8"/>
    <w:rsid w:val="003E608F"/>
    <w:rsid w:val="003F4D31"/>
    <w:rsid w:val="003F5391"/>
    <w:rsid w:val="003F773C"/>
    <w:rsid w:val="00400795"/>
    <w:rsid w:val="00401972"/>
    <w:rsid w:val="00404112"/>
    <w:rsid w:val="004057E9"/>
    <w:rsid w:val="00406873"/>
    <w:rsid w:val="00406D46"/>
    <w:rsid w:val="00407E30"/>
    <w:rsid w:val="00413861"/>
    <w:rsid w:val="004160B6"/>
    <w:rsid w:val="00417276"/>
    <w:rsid w:val="00417358"/>
    <w:rsid w:val="00417779"/>
    <w:rsid w:val="00420B03"/>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57FF"/>
    <w:rsid w:val="004563F2"/>
    <w:rsid w:val="004631F9"/>
    <w:rsid w:val="00465C52"/>
    <w:rsid w:val="0047234A"/>
    <w:rsid w:val="00476E46"/>
    <w:rsid w:val="00477CD5"/>
    <w:rsid w:val="00481653"/>
    <w:rsid w:val="0048198E"/>
    <w:rsid w:val="00483E24"/>
    <w:rsid w:val="00490289"/>
    <w:rsid w:val="004904F9"/>
    <w:rsid w:val="00492156"/>
    <w:rsid w:val="00492BBA"/>
    <w:rsid w:val="00493F9D"/>
    <w:rsid w:val="00494339"/>
    <w:rsid w:val="004951DA"/>
    <w:rsid w:val="00497BF1"/>
    <w:rsid w:val="00497C5B"/>
    <w:rsid w:val="004A0711"/>
    <w:rsid w:val="004A174B"/>
    <w:rsid w:val="004A5452"/>
    <w:rsid w:val="004A6D2B"/>
    <w:rsid w:val="004B0192"/>
    <w:rsid w:val="004B03DF"/>
    <w:rsid w:val="004B0DE0"/>
    <w:rsid w:val="004B1958"/>
    <w:rsid w:val="004B1EA6"/>
    <w:rsid w:val="004B4284"/>
    <w:rsid w:val="004B4EC9"/>
    <w:rsid w:val="004B5644"/>
    <w:rsid w:val="004B7801"/>
    <w:rsid w:val="004B7C04"/>
    <w:rsid w:val="004C114A"/>
    <w:rsid w:val="004C1B7A"/>
    <w:rsid w:val="004C78DA"/>
    <w:rsid w:val="004D2DBD"/>
    <w:rsid w:val="004E288E"/>
    <w:rsid w:val="004E2F8F"/>
    <w:rsid w:val="004F3FDA"/>
    <w:rsid w:val="004F4891"/>
    <w:rsid w:val="004F64C4"/>
    <w:rsid w:val="004F7C11"/>
    <w:rsid w:val="004F7F16"/>
    <w:rsid w:val="0050052D"/>
    <w:rsid w:val="00500A68"/>
    <w:rsid w:val="00504394"/>
    <w:rsid w:val="00505C7B"/>
    <w:rsid w:val="00505FFE"/>
    <w:rsid w:val="00506D23"/>
    <w:rsid w:val="00507038"/>
    <w:rsid w:val="0050784E"/>
    <w:rsid w:val="00507B92"/>
    <w:rsid w:val="00510BA5"/>
    <w:rsid w:val="00511950"/>
    <w:rsid w:val="00511DAC"/>
    <w:rsid w:val="005123BD"/>
    <w:rsid w:val="00512415"/>
    <w:rsid w:val="0051339A"/>
    <w:rsid w:val="00514CE5"/>
    <w:rsid w:val="00515A23"/>
    <w:rsid w:val="0051781F"/>
    <w:rsid w:val="00517DC6"/>
    <w:rsid w:val="00522B67"/>
    <w:rsid w:val="00523431"/>
    <w:rsid w:val="0052434B"/>
    <w:rsid w:val="005245D0"/>
    <w:rsid w:val="00525783"/>
    <w:rsid w:val="00527F8D"/>
    <w:rsid w:val="005327A5"/>
    <w:rsid w:val="00533F41"/>
    <w:rsid w:val="00535DEF"/>
    <w:rsid w:val="0053666B"/>
    <w:rsid w:val="00542AC6"/>
    <w:rsid w:val="00542D36"/>
    <w:rsid w:val="00544531"/>
    <w:rsid w:val="005518B6"/>
    <w:rsid w:val="00551AB7"/>
    <w:rsid w:val="00551F49"/>
    <w:rsid w:val="00553839"/>
    <w:rsid w:val="00554732"/>
    <w:rsid w:val="00554E35"/>
    <w:rsid w:val="00555D99"/>
    <w:rsid w:val="00556683"/>
    <w:rsid w:val="00560690"/>
    <w:rsid w:val="00562158"/>
    <w:rsid w:val="0056437D"/>
    <w:rsid w:val="00566844"/>
    <w:rsid w:val="0057426C"/>
    <w:rsid w:val="00580D8C"/>
    <w:rsid w:val="00581F5F"/>
    <w:rsid w:val="005840AA"/>
    <w:rsid w:val="00584B29"/>
    <w:rsid w:val="00585714"/>
    <w:rsid w:val="00590CD8"/>
    <w:rsid w:val="00591998"/>
    <w:rsid w:val="0059295D"/>
    <w:rsid w:val="005942AF"/>
    <w:rsid w:val="005A1013"/>
    <w:rsid w:val="005A14E6"/>
    <w:rsid w:val="005A22E6"/>
    <w:rsid w:val="005A22F4"/>
    <w:rsid w:val="005A3E66"/>
    <w:rsid w:val="005A4BCF"/>
    <w:rsid w:val="005A65E7"/>
    <w:rsid w:val="005A675F"/>
    <w:rsid w:val="005B0278"/>
    <w:rsid w:val="005B2FCD"/>
    <w:rsid w:val="005B3569"/>
    <w:rsid w:val="005C0FF5"/>
    <w:rsid w:val="005C5126"/>
    <w:rsid w:val="005C7679"/>
    <w:rsid w:val="005D1DD4"/>
    <w:rsid w:val="005D1FC0"/>
    <w:rsid w:val="005D218F"/>
    <w:rsid w:val="005E10AA"/>
    <w:rsid w:val="005E39FB"/>
    <w:rsid w:val="005E467F"/>
    <w:rsid w:val="005E5A5E"/>
    <w:rsid w:val="005E7646"/>
    <w:rsid w:val="005F0753"/>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8DA"/>
    <w:rsid w:val="00633137"/>
    <w:rsid w:val="006354A3"/>
    <w:rsid w:val="00635A20"/>
    <w:rsid w:val="00640911"/>
    <w:rsid w:val="00642A24"/>
    <w:rsid w:val="00642D43"/>
    <w:rsid w:val="00646261"/>
    <w:rsid w:val="00651D83"/>
    <w:rsid w:val="00654DEB"/>
    <w:rsid w:val="00661207"/>
    <w:rsid w:val="006618AE"/>
    <w:rsid w:val="00664BEF"/>
    <w:rsid w:val="00666EEC"/>
    <w:rsid w:val="006670C8"/>
    <w:rsid w:val="00667F4B"/>
    <w:rsid w:val="006703CC"/>
    <w:rsid w:val="00673D15"/>
    <w:rsid w:val="00674834"/>
    <w:rsid w:val="00682812"/>
    <w:rsid w:val="00685411"/>
    <w:rsid w:val="00685702"/>
    <w:rsid w:val="00687635"/>
    <w:rsid w:val="00692070"/>
    <w:rsid w:val="00694F9B"/>
    <w:rsid w:val="006A01A9"/>
    <w:rsid w:val="006A04AF"/>
    <w:rsid w:val="006A3A08"/>
    <w:rsid w:val="006B1C67"/>
    <w:rsid w:val="006B2E82"/>
    <w:rsid w:val="006B38CE"/>
    <w:rsid w:val="006B3A56"/>
    <w:rsid w:val="006B4CA2"/>
    <w:rsid w:val="006C3E00"/>
    <w:rsid w:val="006C5FA5"/>
    <w:rsid w:val="006D0229"/>
    <w:rsid w:val="006D3DA6"/>
    <w:rsid w:val="006D4457"/>
    <w:rsid w:val="006D5450"/>
    <w:rsid w:val="006D67B8"/>
    <w:rsid w:val="006D6AC6"/>
    <w:rsid w:val="006D792C"/>
    <w:rsid w:val="006E00A2"/>
    <w:rsid w:val="006E03E2"/>
    <w:rsid w:val="006E5FA5"/>
    <w:rsid w:val="006E7581"/>
    <w:rsid w:val="006F7DF9"/>
    <w:rsid w:val="00701934"/>
    <w:rsid w:val="00702C06"/>
    <w:rsid w:val="00707CA2"/>
    <w:rsid w:val="007261E1"/>
    <w:rsid w:val="00726CF1"/>
    <w:rsid w:val="00733A0E"/>
    <w:rsid w:val="0073585C"/>
    <w:rsid w:val="00737957"/>
    <w:rsid w:val="007402BE"/>
    <w:rsid w:val="0074380F"/>
    <w:rsid w:val="00743CBA"/>
    <w:rsid w:val="0074532B"/>
    <w:rsid w:val="00745698"/>
    <w:rsid w:val="007477AE"/>
    <w:rsid w:val="007514D4"/>
    <w:rsid w:val="00755781"/>
    <w:rsid w:val="0075588E"/>
    <w:rsid w:val="00760E37"/>
    <w:rsid w:val="0077233D"/>
    <w:rsid w:val="00773FEA"/>
    <w:rsid w:val="00775ADD"/>
    <w:rsid w:val="00776DE2"/>
    <w:rsid w:val="00782360"/>
    <w:rsid w:val="007856C4"/>
    <w:rsid w:val="007859BC"/>
    <w:rsid w:val="007869D6"/>
    <w:rsid w:val="007908EC"/>
    <w:rsid w:val="00790D9F"/>
    <w:rsid w:val="00791622"/>
    <w:rsid w:val="007966AD"/>
    <w:rsid w:val="0079691C"/>
    <w:rsid w:val="00796C7E"/>
    <w:rsid w:val="00797566"/>
    <w:rsid w:val="007A4853"/>
    <w:rsid w:val="007A7117"/>
    <w:rsid w:val="007B018F"/>
    <w:rsid w:val="007B06A0"/>
    <w:rsid w:val="007B10CF"/>
    <w:rsid w:val="007B31FE"/>
    <w:rsid w:val="007B5B06"/>
    <w:rsid w:val="007B605C"/>
    <w:rsid w:val="007C091A"/>
    <w:rsid w:val="007C3F1B"/>
    <w:rsid w:val="007C47C3"/>
    <w:rsid w:val="007C6109"/>
    <w:rsid w:val="007C6859"/>
    <w:rsid w:val="007D0505"/>
    <w:rsid w:val="007D07BB"/>
    <w:rsid w:val="007D2737"/>
    <w:rsid w:val="007D3EB7"/>
    <w:rsid w:val="007D5763"/>
    <w:rsid w:val="007D7D8F"/>
    <w:rsid w:val="007E0531"/>
    <w:rsid w:val="007E3B12"/>
    <w:rsid w:val="007E5803"/>
    <w:rsid w:val="007F27C9"/>
    <w:rsid w:val="007F34C3"/>
    <w:rsid w:val="007F3FAE"/>
    <w:rsid w:val="007F49E8"/>
    <w:rsid w:val="007F5284"/>
    <w:rsid w:val="007F7AB2"/>
    <w:rsid w:val="00801B6A"/>
    <w:rsid w:val="00811EAB"/>
    <w:rsid w:val="0081284A"/>
    <w:rsid w:val="00812F64"/>
    <w:rsid w:val="00814BFA"/>
    <w:rsid w:val="00816CD7"/>
    <w:rsid w:val="00816E10"/>
    <w:rsid w:val="00817A76"/>
    <w:rsid w:val="00820733"/>
    <w:rsid w:val="00824D1D"/>
    <w:rsid w:val="00831655"/>
    <w:rsid w:val="008344D9"/>
    <w:rsid w:val="00834FB8"/>
    <w:rsid w:val="008418DE"/>
    <w:rsid w:val="00845330"/>
    <w:rsid w:val="00846740"/>
    <w:rsid w:val="00850330"/>
    <w:rsid w:val="0085292E"/>
    <w:rsid w:val="0085385E"/>
    <w:rsid w:val="00854879"/>
    <w:rsid w:val="00854B5B"/>
    <w:rsid w:val="008561EC"/>
    <w:rsid w:val="00861F95"/>
    <w:rsid w:val="00862DEC"/>
    <w:rsid w:val="00863558"/>
    <w:rsid w:val="0086441E"/>
    <w:rsid w:val="00867A84"/>
    <w:rsid w:val="00871A1B"/>
    <w:rsid w:val="00873AD5"/>
    <w:rsid w:val="00873D3A"/>
    <w:rsid w:val="00875B0B"/>
    <w:rsid w:val="00880685"/>
    <w:rsid w:val="00883C62"/>
    <w:rsid w:val="00884287"/>
    <w:rsid w:val="0089489E"/>
    <w:rsid w:val="008A0428"/>
    <w:rsid w:val="008A30F0"/>
    <w:rsid w:val="008A45CB"/>
    <w:rsid w:val="008A5F8C"/>
    <w:rsid w:val="008A617F"/>
    <w:rsid w:val="008B0574"/>
    <w:rsid w:val="008B4082"/>
    <w:rsid w:val="008B643F"/>
    <w:rsid w:val="008C23C5"/>
    <w:rsid w:val="008C2C00"/>
    <w:rsid w:val="008C359E"/>
    <w:rsid w:val="008C3BB5"/>
    <w:rsid w:val="008C4F3B"/>
    <w:rsid w:val="008C7207"/>
    <w:rsid w:val="008D21D1"/>
    <w:rsid w:val="008D7FEF"/>
    <w:rsid w:val="008E2F6C"/>
    <w:rsid w:val="008E3F7B"/>
    <w:rsid w:val="008F3933"/>
    <w:rsid w:val="008F56CF"/>
    <w:rsid w:val="00902EBD"/>
    <w:rsid w:val="00903E8F"/>
    <w:rsid w:val="009121B9"/>
    <w:rsid w:val="0091226B"/>
    <w:rsid w:val="00915447"/>
    <w:rsid w:val="009159CA"/>
    <w:rsid w:val="009177CC"/>
    <w:rsid w:val="00921537"/>
    <w:rsid w:val="00925427"/>
    <w:rsid w:val="00925B3D"/>
    <w:rsid w:val="00926ADF"/>
    <w:rsid w:val="00927ED5"/>
    <w:rsid w:val="009302BE"/>
    <w:rsid w:val="00935604"/>
    <w:rsid w:val="0093653D"/>
    <w:rsid w:val="00941D19"/>
    <w:rsid w:val="00943B8A"/>
    <w:rsid w:val="00944378"/>
    <w:rsid w:val="0094528C"/>
    <w:rsid w:val="00945C7D"/>
    <w:rsid w:val="00946261"/>
    <w:rsid w:val="00946ABE"/>
    <w:rsid w:val="00950FDF"/>
    <w:rsid w:val="0095272F"/>
    <w:rsid w:val="009527C9"/>
    <w:rsid w:val="00955DF7"/>
    <w:rsid w:val="00957E67"/>
    <w:rsid w:val="00960027"/>
    <w:rsid w:val="009615FE"/>
    <w:rsid w:val="00962A96"/>
    <w:rsid w:val="00965CCB"/>
    <w:rsid w:val="00965EA0"/>
    <w:rsid w:val="009707C6"/>
    <w:rsid w:val="00971ABC"/>
    <w:rsid w:val="00974A6A"/>
    <w:rsid w:val="00982C92"/>
    <w:rsid w:val="0098351C"/>
    <w:rsid w:val="00983817"/>
    <w:rsid w:val="0098476F"/>
    <w:rsid w:val="009918E7"/>
    <w:rsid w:val="00994A87"/>
    <w:rsid w:val="009968FB"/>
    <w:rsid w:val="0099729B"/>
    <w:rsid w:val="009A0B51"/>
    <w:rsid w:val="009A4DA6"/>
    <w:rsid w:val="009B28EA"/>
    <w:rsid w:val="009B2EBF"/>
    <w:rsid w:val="009C4DBD"/>
    <w:rsid w:val="009C706C"/>
    <w:rsid w:val="009D6A6C"/>
    <w:rsid w:val="009E0374"/>
    <w:rsid w:val="009E0433"/>
    <w:rsid w:val="009E2682"/>
    <w:rsid w:val="009E2799"/>
    <w:rsid w:val="009E4D37"/>
    <w:rsid w:val="009E65EA"/>
    <w:rsid w:val="009F0E96"/>
    <w:rsid w:val="009F4B9B"/>
    <w:rsid w:val="009F6B92"/>
    <w:rsid w:val="00A01555"/>
    <w:rsid w:val="00A01934"/>
    <w:rsid w:val="00A01D61"/>
    <w:rsid w:val="00A01E7E"/>
    <w:rsid w:val="00A027BD"/>
    <w:rsid w:val="00A05D26"/>
    <w:rsid w:val="00A10058"/>
    <w:rsid w:val="00A20739"/>
    <w:rsid w:val="00A2382F"/>
    <w:rsid w:val="00A24650"/>
    <w:rsid w:val="00A25E01"/>
    <w:rsid w:val="00A26CC5"/>
    <w:rsid w:val="00A277E5"/>
    <w:rsid w:val="00A304BD"/>
    <w:rsid w:val="00A315A9"/>
    <w:rsid w:val="00A3193B"/>
    <w:rsid w:val="00A32925"/>
    <w:rsid w:val="00A44BC0"/>
    <w:rsid w:val="00A450E2"/>
    <w:rsid w:val="00A45FDB"/>
    <w:rsid w:val="00A50E7A"/>
    <w:rsid w:val="00A515EE"/>
    <w:rsid w:val="00A61793"/>
    <w:rsid w:val="00A66939"/>
    <w:rsid w:val="00A708B5"/>
    <w:rsid w:val="00A70B68"/>
    <w:rsid w:val="00A749EA"/>
    <w:rsid w:val="00A76BEC"/>
    <w:rsid w:val="00A76E40"/>
    <w:rsid w:val="00A777F1"/>
    <w:rsid w:val="00A8102B"/>
    <w:rsid w:val="00A82157"/>
    <w:rsid w:val="00A844CE"/>
    <w:rsid w:val="00A85061"/>
    <w:rsid w:val="00A86526"/>
    <w:rsid w:val="00A87788"/>
    <w:rsid w:val="00A90EF7"/>
    <w:rsid w:val="00A9127B"/>
    <w:rsid w:val="00A91734"/>
    <w:rsid w:val="00A9182B"/>
    <w:rsid w:val="00A95E1E"/>
    <w:rsid w:val="00A95FF2"/>
    <w:rsid w:val="00AA28DB"/>
    <w:rsid w:val="00AA2C7F"/>
    <w:rsid w:val="00AA4C56"/>
    <w:rsid w:val="00AA60CC"/>
    <w:rsid w:val="00AA6D79"/>
    <w:rsid w:val="00AB16E7"/>
    <w:rsid w:val="00AB1EAD"/>
    <w:rsid w:val="00AB364B"/>
    <w:rsid w:val="00AB5954"/>
    <w:rsid w:val="00AB695F"/>
    <w:rsid w:val="00AC15D0"/>
    <w:rsid w:val="00AC2FCC"/>
    <w:rsid w:val="00AC43BF"/>
    <w:rsid w:val="00AC5B43"/>
    <w:rsid w:val="00AC7BFB"/>
    <w:rsid w:val="00AD00CD"/>
    <w:rsid w:val="00AD22EA"/>
    <w:rsid w:val="00AD2975"/>
    <w:rsid w:val="00AD7636"/>
    <w:rsid w:val="00AD7980"/>
    <w:rsid w:val="00AE04DC"/>
    <w:rsid w:val="00AE0E9D"/>
    <w:rsid w:val="00AE44F5"/>
    <w:rsid w:val="00AF41BA"/>
    <w:rsid w:val="00AF4FB4"/>
    <w:rsid w:val="00AF6044"/>
    <w:rsid w:val="00AF6B06"/>
    <w:rsid w:val="00B00AB5"/>
    <w:rsid w:val="00B11F51"/>
    <w:rsid w:val="00B14798"/>
    <w:rsid w:val="00B14EBD"/>
    <w:rsid w:val="00B15B40"/>
    <w:rsid w:val="00B2058E"/>
    <w:rsid w:val="00B216AB"/>
    <w:rsid w:val="00B22FE8"/>
    <w:rsid w:val="00B33DE0"/>
    <w:rsid w:val="00B35B12"/>
    <w:rsid w:val="00B40D90"/>
    <w:rsid w:val="00B47114"/>
    <w:rsid w:val="00B53701"/>
    <w:rsid w:val="00B56578"/>
    <w:rsid w:val="00B607DF"/>
    <w:rsid w:val="00B617E9"/>
    <w:rsid w:val="00B618DF"/>
    <w:rsid w:val="00B61C85"/>
    <w:rsid w:val="00B6305A"/>
    <w:rsid w:val="00B65662"/>
    <w:rsid w:val="00B66C2C"/>
    <w:rsid w:val="00B673FE"/>
    <w:rsid w:val="00B67AA5"/>
    <w:rsid w:val="00B72BF4"/>
    <w:rsid w:val="00B74124"/>
    <w:rsid w:val="00B7433E"/>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5031"/>
    <w:rsid w:val="00BA6EA2"/>
    <w:rsid w:val="00BA709F"/>
    <w:rsid w:val="00BA7BD4"/>
    <w:rsid w:val="00BA7C60"/>
    <w:rsid w:val="00BB12B8"/>
    <w:rsid w:val="00BB502E"/>
    <w:rsid w:val="00BB5F46"/>
    <w:rsid w:val="00BB7056"/>
    <w:rsid w:val="00BC0319"/>
    <w:rsid w:val="00BC1F38"/>
    <w:rsid w:val="00BC3031"/>
    <w:rsid w:val="00BC4056"/>
    <w:rsid w:val="00BC4242"/>
    <w:rsid w:val="00BC49CE"/>
    <w:rsid w:val="00BC51F6"/>
    <w:rsid w:val="00BC6DA6"/>
    <w:rsid w:val="00BC79D8"/>
    <w:rsid w:val="00BD6642"/>
    <w:rsid w:val="00BD7276"/>
    <w:rsid w:val="00BE1CFB"/>
    <w:rsid w:val="00BF1726"/>
    <w:rsid w:val="00BF1A24"/>
    <w:rsid w:val="00BF77C6"/>
    <w:rsid w:val="00C01F2C"/>
    <w:rsid w:val="00C02A28"/>
    <w:rsid w:val="00C033F5"/>
    <w:rsid w:val="00C103F0"/>
    <w:rsid w:val="00C10F98"/>
    <w:rsid w:val="00C114D7"/>
    <w:rsid w:val="00C13782"/>
    <w:rsid w:val="00C13A94"/>
    <w:rsid w:val="00C174EF"/>
    <w:rsid w:val="00C17704"/>
    <w:rsid w:val="00C17FE5"/>
    <w:rsid w:val="00C21179"/>
    <w:rsid w:val="00C213B4"/>
    <w:rsid w:val="00C22EE4"/>
    <w:rsid w:val="00C25E2B"/>
    <w:rsid w:val="00C30152"/>
    <w:rsid w:val="00C30DF2"/>
    <w:rsid w:val="00C351F0"/>
    <w:rsid w:val="00C35713"/>
    <w:rsid w:val="00C37D00"/>
    <w:rsid w:val="00C42D2B"/>
    <w:rsid w:val="00C455AF"/>
    <w:rsid w:val="00C51705"/>
    <w:rsid w:val="00C51EEF"/>
    <w:rsid w:val="00C54FCB"/>
    <w:rsid w:val="00C6177A"/>
    <w:rsid w:val="00C71F41"/>
    <w:rsid w:val="00C72E9E"/>
    <w:rsid w:val="00C73250"/>
    <w:rsid w:val="00C7782E"/>
    <w:rsid w:val="00C82208"/>
    <w:rsid w:val="00C83C23"/>
    <w:rsid w:val="00C83C55"/>
    <w:rsid w:val="00C86242"/>
    <w:rsid w:val="00C87315"/>
    <w:rsid w:val="00C90175"/>
    <w:rsid w:val="00C93769"/>
    <w:rsid w:val="00C93781"/>
    <w:rsid w:val="00C950DC"/>
    <w:rsid w:val="00CA09F4"/>
    <w:rsid w:val="00CA2110"/>
    <w:rsid w:val="00CA46A6"/>
    <w:rsid w:val="00CA531A"/>
    <w:rsid w:val="00CA563E"/>
    <w:rsid w:val="00CA6BAD"/>
    <w:rsid w:val="00CB219E"/>
    <w:rsid w:val="00CB34A4"/>
    <w:rsid w:val="00CB4912"/>
    <w:rsid w:val="00CB6ECC"/>
    <w:rsid w:val="00CB7D92"/>
    <w:rsid w:val="00CC0894"/>
    <w:rsid w:val="00CC0A6F"/>
    <w:rsid w:val="00CC3D32"/>
    <w:rsid w:val="00CC530C"/>
    <w:rsid w:val="00CC75F0"/>
    <w:rsid w:val="00CD07E0"/>
    <w:rsid w:val="00CD2A9D"/>
    <w:rsid w:val="00CD2D64"/>
    <w:rsid w:val="00CD366C"/>
    <w:rsid w:val="00CD7158"/>
    <w:rsid w:val="00CE063B"/>
    <w:rsid w:val="00CE159C"/>
    <w:rsid w:val="00CE1704"/>
    <w:rsid w:val="00CE1C2A"/>
    <w:rsid w:val="00CE4204"/>
    <w:rsid w:val="00CF06BB"/>
    <w:rsid w:val="00CF3CEA"/>
    <w:rsid w:val="00CF4C94"/>
    <w:rsid w:val="00CF4F55"/>
    <w:rsid w:val="00CF5F1D"/>
    <w:rsid w:val="00CF7A51"/>
    <w:rsid w:val="00D02E84"/>
    <w:rsid w:val="00D0328E"/>
    <w:rsid w:val="00D047A8"/>
    <w:rsid w:val="00D05B0A"/>
    <w:rsid w:val="00D1717B"/>
    <w:rsid w:val="00D20D28"/>
    <w:rsid w:val="00D23AF4"/>
    <w:rsid w:val="00D23DFF"/>
    <w:rsid w:val="00D24CA8"/>
    <w:rsid w:val="00D25CA7"/>
    <w:rsid w:val="00D32793"/>
    <w:rsid w:val="00D3311C"/>
    <w:rsid w:val="00D34853"/>
    <w:rsid w:val="00D37E79"/>
    <w:rsid w:val="00D406CB"/>
    <w:rsid w:val="00D430E2"/>
    <w:rsid w:val="00D454D8"/>
    <w:rsid w:val="00D456DB"/>
    <w:rsid w:val="00D51151"/>
    <w:rsid w:val="00D539A4"/>
    <w:rsid w:val="00D55883"/>
    <w:rsid w:val="00D61A3A"/>
    <w:rsid w:val="00D64A0E"/>
    <w:rsid w:val="00D66DFD"/>
    <w:rsid w:val="00D7048E"/>
    <w:rsid w:val="00D75061"/>
    <w:rsid w:val="00D77C8B"/>
    <w:rsid w:val="00D84468"/>
    <w:rsid w:val="00D84713"/>
    <w:rsid w:val="00D87352"/>
    <w:rsid w:val="00D87930"/>
    <w:rsid w:val="00D91038"/>
    <w:rsid w:val="00D91FCA"/>
    <w:rsid w:val="00D92655"/>
    <w:rsid w:val="00DA119F"/>
    <w:rsid w:val="00DA5EC0"/>
    <w:rsid w:val="00DA7467"/>
    <w:rsid w:val="00DB2A26"/>
    <w:rsid w:val="00DB3FB6"/>
    <w:rsid w:val="00DC3D20"/>
    <w:rsid w:val="00DC5B89"/>
    <w:rsid w:val="00DC7EC0"/>
    <w:rsid w:val="00DD1B04"/>
    <w:rsid w:val="00DD2615"/>
    <w:rsid w:val="00DD3BC8"/>
    <w:rsid w:val="00DD490F"/>
    <w:rsid w:val="00DD6699"/>
    <w:rsid w:val="00DE1719"/>
    <w:rsid w:val="00DE7124"/>
    <w:rsid w:val="00DF0376"/>
    <w:rsid w:val="00DF03C0"/>
    <w:rsid w:val="00DF09BE"/>
    <w:rsid w:val="00DF0A6A"/>
    <w:rsid w:val="00DF6B9D"/>
    <w:rsid w:val="00DF6CBC"/>
    <w:rsid w:val="00E013D5"/>
    <w:rsid w:val="00E03B70"/>
    <w:rsid w:val="00E064C8"/>
    <w:rsid w:val="00E06B32"/>
    <w:rsid w:val="00E1049C"/>
    <w:rsid w:val="00E1277A"/>
    <w:rsid w:val="00E14ABA"/>
    <w:rsid w:val="00E21141"/>
    <w:rsid w:val="00E23654"/>
    <w:rsid w:val="00E258EF"/>
    <w:rsid w:val="00E3179B"/>
    <w:rsid w:val="00E329D2"/>
    <w:rsid w:val="00E339C8"/>
    <w:rsid w:val="00E34134"/>
    <w:rsid w:val="00E36118"/>
    <w:rsid w:val="00E376E1"/>
    <w:rsid w:val="00E5129B"/>
    <w:rsid w:val="00E57461"/>
    <w:rsid w:val="00E702D2"/>
    <w:rsid w:val="00E708F9"/>
    <w:rsid w:val="00E7234D"/>
    <w:rsid w:val="00E72D86"/>
    <w:rsid w:val="00E73398"/>
    <w:rsid w:val="00E7347D"/>
    <w:rsid w:val="00E73C61"/>
    <w:rsid w:val="00E7589C"/>
    <w:rsid w:val="00E76E3C"/>
    <w:rsid w:val="00E77495"/>
    <w:rsid w:val="00E7772A"/>
    <w:rsid w:val="00E77B57"/>
    <w:rsid w:val="00E81279"/>
    <w:rsid w:val="00E926DC"/>
    <w:rsid w:val="00E96E54"/>
    <w:rsid w:val="00EA1E42"/>
    <w:rsid w:val="00EA2C7F"/>
    <w:rsid w:val="00EA332A"/>
    <w:rsid w:val="00EA4F06"/>
    <w:rsid w:val="00EA592E"/>
    <w:rsid w:val="00EA7ABC"/>
    <w:rsid w:val="00EB30E7"/>
    <w:rsid w:val="00EB52F7"/>
    <w:rsid w:val="00EC1C5A"/>
    <w:rsid w:val="00ED0002"/>
    <w:rsid w:val="00ED0F08"/>
    <w:rsid w:val="00ED0F72"/>
    <w:rsid w:val="00ED2638"/>
    <w:rsid w:val="00ED507B"/>
    <w:rsid w:val="00EE22B0"/>
    <w:rsid w:val="00EE34D0"/>
    <w:rsid w:val="00EE3FAF"/>
    <w:rsid w:val="00EE48C8"/>
    <w:rsid w:val="00EE6C6A"/>
    <w:rsid w:val="00EE7E6F"/>
    <w:rsid w:val="00EF030B"/>
    <w:rsid w:val="00EF0FE5"/>
    <w:rsid w:val="00EF68EA"/>
    <w:rsid w:val="00F02481"/>
    <w:rsid w:val="00F046D7"/>
    <w:rsid w:val="00F04B04"/>
    <w:rsid w:val="00F06509"/>
    <w:rsid w:val="00F07F8A"/>
    <w:rsid w:val="00F14715"/>
    <w:rsid w:val="00F16718"/>
    <w:rsid w:val="00F16FE6"/>
    <w:rsid w:val="00F1747F"/>
    <w:rsid w:val="00F216A9"/>
    <w:rsid w:val="00F221D0"/>
    <w:rsid w:val="00F27589"/>
    <w:rsid w:val="00F30187"/>
    <w:rsid w:val="00F308D9"/>
    <w:rsid w:val="00F33D50"/>
    <w:rsid w:val="00F41335"/>
    <w:rsid w:val="00F419E9"/>
    <w:rsid w:val="00F41AC3"/>
    <w:rsid w:val="00F439E5"/>
    <w:rsid w:val="00F46F9F"/>
    <w:rsid w:val="00F63C58"/>
    <w:rsid w:val="00F71547"/>
    <w:rsid w:val="00F71AF0"/>
    <w:rsid w:val="00F730D8"/>
    <w:rsid w:val="00F8395D"/>
    <w:rsid w:val="00F86362"/>
    <w:rsid w:val="00F870C9"/>
    <w:rsid w:val="00F9388C"/>
    <w:rsid w:val="00F96C94"/>
    <w:rsid w:val="00FA02E6"/>
    <w:rsid w:val="00FA67FA"/>
    <w:rsid w:val="00FB0A53"/>
    <w:rsid w:val="00FB18EF"/>
    <w:rsid w:val="00FB24EC"/>
    <w:rsid w:val="00FB2C4B"/>
    <w:rsid w:val="00FB2E6C"/>
    <w:rsid w:val="00FB49AF"/>
    <w:rsid w:val="00FC2E13"/>
    <w:rsid w:val="00FC4A14"/>
    <w:rsid w:val="00FD0494"/>
    <w:rsid w:val="00FD0C60"/>
    <w:rsid w:val="00FD1EAF"/>
    <w:rsid w:val="00FD24E4"/>
    <w:rsid w:val="00FD55E6"/>
    <w:rsid w:val="00FD5E5D"/>
    <w:rsid w:val="00FD6383"/>
    <w:rsid w:val="00FD64D8"/>
    <w:rsid w:val="00FD6E21"/>
    <w:rsid w:val="00FE0194"/>
    <w:rsid w:val="00FE39B7"/>
    <w:rsid w:val="00FE531D"/>
    <w:rsid w:val="00FF15DC"/>
    <w:rsid w:val="00FF2096"/>
    <w:rsid w:val="00FF2F73"/>
    <w:rsid w:val="00FF4033"/>
    <w:rsid w:val="00FF43BF"/>
    <w:rsid w:val="00FF4AC6"/>
    <w:rsid w:val="00FF5B33"/>
    <w:rsid w:val="00FF5BF8"/>
    <w:rsid w:val="00FF5D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35DEF"/>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35DE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12623589">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michael.milligan@mmfai.org" TargetMode="External"/><Relationship Id="rId2" Type="http://schemas.openxmlformats.org/officeDocument/2006/relationships/customXml" Target="../customXml/item1.xml"/><Relationship Id="rId16" Type="http://schemas.openxmlformats.org/officeDocument/2006/relationships/hyperlink" Target="mailto:carmine.rizzo@etsi.org"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mirko.cano@etsi.org" TargetMode="External"/><Relationship Id="rId23"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anand@bq.jp.nec.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2016-06-10T13:14:37+00:00</GSMADocumentCreatedDate>
    <GSMADocumentCreatedBy xmlns="ADEDD60E-22E2-4049-BE99-80A2BB237DD5">
      <UserInfo>
        <DisplayName/>
        <AccountId xsi:nil="true"/>
        <AccountType/>
      </UserInfo>
    </GSMADocumentCreatedBy>
    <GSMAMeetingItemNumber xmlns="ADEDD60E-22E2-4049-BE99-80A2BB237DD5">NFCTTB#42 Doc 007</GSMAMeetingItemNumber>
    <GSMAMeetingDate xmlns="ADEDD60E-22E2-4049-BE99-80A2BB237DD5">2016-06-14T13:00:00+00:00</GSMAMeetingDate>
    <GSMADocumentOwner xmlns="ADEDD60E-22E2-4049-BE99-80A2BB237DD5">
      <UserInfo>
        <DisplayName>Claus Andre Madsen (COMPRION GmbH)</DisplayName>
        <AccountId>16355</AccountId>
        <AccountType/>
      </UserInfo>
    </GSMADocumentOwner>
    <GSMAMeetingLocation xmlns="ADEDD60E-22E2-4049-BE99-80A2BB237DD5">Conference Call</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NFCTTB_352_LS_TSG_Announcing_TS27_V90_V1</GSMATitle>
    <GSMAMeetingNameAndNumberText xmlns="ADEDD60E-22E2-4049-BE99-80A2BB237DD5">NFCTTB #42</GSMAMeetingNameAndNumberText>
    <GSMADocumentNumber xmlns="ADEDD60E-22E2-4049-BE99-80A2BB237DD5" xsi:nil="true"/>
    <GSMAMeetingNameAndNumber xmlns="ADEDD60E-22E2-4049-BE99-80A2BB237DD5">
      <Url>https://infocentre2.gsma.com/gp/wg/TS/WI/NFC/TTB/Lists/Calendar/DispForm.aspx?ID=44</Url>
      <Description>NFCTTB #42</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INFO-3517-707</_dlc_DocId>
    <_dlc_DocIdUrl xmlns="54cf9ea2-8b24-4a35-a789-c10402c86061">
      <Url>https://infocentre2.gsma.com/gp/wg/TS/WI/NFC/TTB/_layouts/DocIdRedir.aspx?ID=INFO-3517-707</Url>
      <Description>INFO-3517-707</Description>
    </_dlc_DocIdUrl>
    <GSMAMeetingNameAndNumberLocal xmlns="ADEDD60E-22E2-4049-BE99-80A2BB237DD5">
      <Url>https://infocentre2.gsma.com/gp/wg/TS/WI/NFC/TTB/Lists/Calendar/DispForm.aspx?ID=44</Url>
      <Description>NFCTTB #42</Description>
    </GSMAMeetingNameAndNumberLocal>
    <GSMAMeetingItemNumberLocal xmlns="ADEDD60E-22E2-4049-BE99-80A2BB237DD5">NFCTTB#42 Doc 007</GSMAMeetingItemNumberLocal>
  </documentManagement>
</p: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94C34945DAB934CA896F3EA3E50ED35" ma:contentTypeVersion="3" ma:contentTypeDescription="Group Document Content Type" ma:contentTypeScope="" ma:versionID="e42558d97dd9f7726f83d9c310c800e6">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EC949EC8-4026-4EE5-BB20-3E16AF7CA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1300865-44D0-44CA-9FCA-BDF522750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5245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NFCTTB_352_LS_TSG_Announcing_TS27_V90_V2</vt:lpstr>
      <vt:lpstr>Liaison_statement_TSG_to other fora on the document TS 26</vt:lpstr>
    </vt:vector>
  </TitlesOfParts>
  <LinksUpToDate>false</LinksUpToDate>
  <CharactersWithSpaces>6153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NFCTTB_352_LS_TSG_Announcing_TS27_V90_V2</dc:title>
  <dc:creator/>
  <cp:lastModifiedBy/>
  <cp:revision>1</cp:revision>
  <dcterms:created xsi:type="dcterms:W3CDTF">2016-10-31T15:22:00Z</dcterms:created>
  <dcterms:modified xsi:type="dcterms:W3CDTF">2016-10-31T15:22:00Z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0x010100EC728DFF17A841B193288BA44365FF7000B94428117C9D4ABEAE546B343679976600ACDBF4E2DAA944C2AE01FEAD255A01F600C94C34945DAB934CA896F3EA3E50ED35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1.99748218452176E-302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e477d112-9971-49f5-a3ee-d3f624226797</vt:lpwstr>
  </property>
</Properties>
</file>